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9498" w:type="dxa"/>
        <w:tblInd w:w="-147" w:type="dxa"/>
        <w:tblLayout w:type="fixed"/>
        <w:tblLook w:val="04A0" w:firstRow="1" w:lastRow="0" w:firstColumn="1" w:lastColumn="0" w:noHBand="0" w:noVBand="1"/>
      </w:tblPr>
      <w:tblGrid>
        <w:gridCol w:w="1843"/>
        <w:gridCol w:w="4600"/>
        <w:gridCol w:w="3055"/>
      </w:tblGrid>
      <w:tr w:rsidR="00000BE0" w:rsidRPr="00B94034" w14:paraId="3B0BEF65" w14:textId="77777777" w:rsidTr="00780446">
        <w:trPr>
          <w:trHeight w:val="55"/>
        </w:trPr>
        <w:tc>
          <w:tcPr>
            <w:tcW w:w="94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63647" w14:textId="614DDD84" w:rsidR="00631DFB" w:rsidRPr="00B94034" w:rsidRDefault="00631DFB" w:rsidP="00B94034">
            <w:pPr>
              <w:widowControl w:val="0"/>
              <w:ind w:left="5279"/>
              <w:rPr>
                <w:rFonts w:eastAsia="Times New Roman"/>
              </w:rPr>
            </w:pPr>
            <w:r w:rsidRPr="00B94034">
              <w:rPr>
                <w:rFonts w:eastAsia="Times New Roman"/>
              </w:rPr>
              <w:t>Приложение № 12</w:t>
            </w:r>
          </w:p>
          <w:p w14:paraId="73DD26DE" w14:textId="77777777" w:rsidR="00631DFB" w:rsidRPr="00B94034" w:rsidRDefault="00631DFB" w:rsidP="00B94034">
            <w:pPr>
              <w:widowControl w:val="0"/>
              <w:ind w:left="5279"/>
              <w:rPr>
                <w:rFonts w:eastAsia="Times New Roman"/>
              </w:rPr>
            </w:pPr>
            <w:r w:rsidRPr="00B94034">
              <w:rPr>
                <w:rFonts w:eastAsia="Times New Roman"/>
              </w:rPr>
              <w:t xml:space="preserve">к приказу Заместителя Председателя </w:t>
            </w:r>
          </w:p>
          <w:p w14:paraId="06291434" w14:textId="77777777" w:rsidR="00631DFB" w:rsidRPr="00B94034" w:rsidRDefault="00631DFB" w:rsidP="00B94034">
            <w:pPr>
              <w:widowControl w:val="0"/>
              <w:ind w:left="5279"/>
              <w:rPr>
                <w:rFonts w:eastAsia="Times New Roman"/>
              </w:rPr>
            </w:pPr>
            <w:r w:rsidRPr="00B94034">
              <w:rPr>
                <w:rFonts w:eastAsia="Times New Roman"/>
              </w:rPr>
              <w:t xml:space="preserve">Правления Национальной палаты </w:t>
            </w:r>
          </w:p>
          <w:p w14:paraId="70F8C49D" w14:textId="77777777" w:rsidR="00631DFB" w:rsidRPr="00B94034" w:rsidRDefault="00631DFB" w:rsidP="00B94034">
            <w:pPr>
              <w:widowControl w:val="0"/>
              <w:ind w:left="5279"/>
              <w:rPr>
                <w:rFonts w:eastAsia="Times New Roman"/>
              </w:rPr>
            </w:pPr>
            <w:r w:rsidRPr="00B94034">
              <w:rPr>
                <w:rFonts w:eastAsia="Times New Roman"/>
              </w:rPr>
              <w:t>предпринимателей</w:t>
            </w:r>
          </w:p>
          <w:p w14:paraId="129B9DF2" w14:textId="77777777" w:rsidR="00631DFB" w:rsidRPr="00B94034" w:rsidRDefault="00631DFB" w:rsidP="00B94034">
            <w:pPr>
              <w:widowControl w:val="0"/>
              <w:ind w:left="5279"/>
              <w:rPr>
                <w:rFonts w:eastAsia="Times New Roman"/>
              </w:rPr>
            </w:pPr>
            <w:r w:rsidRPr="00B94034">
              <w:rPr>
                <w:rFonts w:eastAsia="Times New Roman"/>
              </w:rPr>
              <w:t>Республики Казахстан «Атамекен»</w:t>
            </w:r>
          </w:p>
          <w:p w14:paraId="7706F765" w14:textId="701EF86B" w:rsidR="00631DFB" w:rsidRPr="00B94034" w:rsidRDefault="00631DFB" w:rsidP="00B94034">
            <w:pPr>
              <w:widowControl w:val="0"/>
              <w:ind w:left="5279"/>
              <w:rPr>
                <w:rFonts w:eastAsia="Times New Roman"/>
              </w:rPr>
            </w:pPr>
            <w:r w:rsidRPr="00B94034">
              <w:rPr>
                <w:rFonts w:eastAsia="Times New Roman"/>
              </w:rPr>
              <w:t xml:space="preserve">от </w:t>
            </w:r>
            <w:r w:rsidR="00AA7E70">
              <w:rPr>
                <w:rFonts w:eastAsia="Times New Roman"/>
              </w:rPr>
              <w:t>30.12.2019г. № 270</w:t>
            </w:r>
            <w:bookmarkStart w:id="0" w:name="_GoBack"/>
            <w:bookmarkEnd w:id="0"/>
          </w:p>
          <w:p w14:paraId="20CEDD49" w14:textId="77777777" w:rsidR="00000BE0" w:rsidRPr="00B94034" w:rsidRDefault="00000BE0" w:rsidP="003A77CB">
            <w:pPr>
              <w:jc w:val="right"/>
              <w:rPr>
                <w:b/>
              </w:rPr>
            </w:pPr>
          </w:p>
        </w:tc>
      </w:tr>
      <w:tr w:rsidR="00000BE0" w:rsidRPr="00B94034" w14:paraId="16382098" w14:textId="77777777" w:rsidTr="00780446">
        <w:trPr>
          <w:trHeight w:val="625"/>
        </w:trPr>
        <w:tc>
          <w:tcPr>
            <w:tcW w:w="94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EBC02B" w14:textId="77777777" w:rsidR="00000BE0" w:rsidRPr="00B94034" w:rsidRDefault="00000BE0" w:rsidP="003A77CB">
            <w:pPr>
              <w:jc w:val="center"/>
              <w:rPr>
                <w:b/>
              </w:rPr>
            </w:pPr>
            <w:r w:rsidRPr="00B94034">
              <w:rPr>
                <w:b/>
              </w:rPr>
              <w:t>Профессиональный стандарт: «П</w:t>
            </w:r>
            <w:r w:rsidRPr="00B94034">
              <w:rPr>
                <w:b/>
                <w:color w:val="000000"/>
                <w:shd w:val="clear" w:color="auto" w:fill="FFFFFF"/>
              </w:rPr>
              <w:t>одтверждению соответствия лифтов</w:t>
            </w:r>
            <w:r w:rsidRPr="00B94034">
              <w:rPr>
                <w:b/>
              </w:rPr>
              <w:t>»</w:t>
            </w:r>
          </w:p>
        </w:tc>
      </w:tr>
      <w:tr w:rsidR="00000BE0" w:rsidRPr="00B94034" w14:paraId="067F5045" w14:textId="77777777" w:rsidTr="00780446">
        <w:trPr>
          <w:trHeight w:val="55"/>
        </w:trPr>
        <w:tc>
          <w:tcPr>
            <w:tcW w:w="94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71B13" w14:textId="77777777" w:rsidR="00000BE0" w:rsidRPr="00B94034" w:rsidRDefault="00000BE0" w:rsidP="00B94034">
            <w:pPr>
              <w:pStyle w:val="a3"/>
              <w:ind w:right="113" w:firstLine="739"/>
              <w:jc w:val="both"/>
              <w:rPr>
                <w:sz w:val="24"/>
              </w:rPr>
            </w:pPr>
            <w:r w:rsidRPr="00B94034">
              <w:rPr>
                <w:sz w:val="24"/>
              </w:rPr>
              <w:t>Глоссарий:</w:t>
            </w:r>
          </w:p>
          <w:p w14:paraId="7CE64FB0" w14:textId="77777777" w:rsidR="00000BE0" w:rsidRPr="00B94034" w:rsidRDefault="00000BE0" w:rsidP="00B94034">
            <w:pPr>
              <w:pStyle w:val="a3"/>
              <w:ind w:right="113" w:firstLine="739"/>
              <w:jc w:val="both"/>
              <w:rPr>
                <w:b w:val="0"/>
                <w:sz w:val="24"/>
              </w:rPr>
            </w:pPr>
            <w:r w:rsidRPr="00B94034">
              <w:rPr>
                <w:b w:val="0"/>
                <w:sz w:val="24"/>
              </w:rPr>
              <w:t>В настоящем профессиональном стандарте применяются следующие термины и определения:</w:t>
            </w:r>
          </w:p>
          <w:p w14:paraId="2A8BFE17" w14:textId="77777777" w:rsidR="00000BE0" w:rsidRPr="00B94034" w:rsidRDefault="00000BE0" w:rsidP="00B94034">
            <w:pPr>
              <w:ind w:firstLine="739"/>
              <w:jc w:val="both"/>
            </w:pPr>
            <w:r w:rsidRPr="00B94034">
              <w:rPr>
                <w:b/>
              </w:rPr>
              <w:t>Аккредитация</w:t>
            </w:r>
            <w:r w:rsidRPr="00B94034">
              <w:t xml:space="preserve"> - процедура официального признания органом по аккредитации компетентности заявителя выполнять работы в определенной сфере по подтверждению соответствия объектов технического регулирования установленным требованиям.</w:t>
            </w:r>
          </w:p>
          <w:p w14:paraId="579F792B" w14:textId="77777777" w:rsidR="00000BE0" w:rsidRPr="00B94034" w:rsidRDefault="00000BE0" w:rsidP="00B94034">
            <w:pPr>
              <w:pStyle w:val="a3"/>
              <w:ind w:firstLine="739"/>
              <w:jc w:val="both"/>
              <w:rPr>
                <w:b w:val="0"/>
                <w:sz w:val="24"/>
              </w:rPr>
            </w:pPr>
            <w:r w:rsidRPr="00B94034">
              <w:rPr>
                <w:sz w:val="24"/>
              </w:rPr>
              <w:t xml:space="preserve">Анализ состояния производства </w:t>
            </w:r>
            <w:r w:rsidRPr="00B94034">
              <w:rPr>
                <w:b w:val="0"/>
                <w:sz w:val="24"/>
              </w:rPr>
              <w:t>- элемент типовой схемы оценки соответствия, представляющий собой совокупность действий, осуществляемых органом по сертификации продукции в целях определения наличия у изготовителя необходимых условий для обеспечения постоянного (стабильного) соответствия выпускаемой в обращение на таможенной территории Союза продукции требованиям технического регламента, подтверждаемым (подтвержденным) при сертификации.</w:t>
            </w:r>
          </w:p>
          <w:p w14:paraId="1BF84509" w14:textId="77777777" w:rsidR="00000BE0" w:rsidRPr="00B94034" w:rsidRDefault="00000BE0" w:rsidP="00B94034">
            <w:pPr>
              <w:pStyle w:val="a3"/>
              <w:ind w:right="113" w:firstLine="739"/>
              <w:jc w:val="both"/>
              <w:rPr>
                <w:b w:val="0"/>
                <w:sz w:val="24"/>
              </w:rPr>
            </w:pPr>
            <w:r w:rsidRPr="00B94034">
              <w:rPr>
                <w:sz w:val="24"/>
              </w:rPr>
              <w:t xml:space="preserve">Выпуск продукции в обращение - </w:t>
            </w:r>
            <w:r w:rsidRPr="00B94034">
              <w:rPr>
                <w:b w:val="0"/>
                <w:sz w:val="24"/>
              </w:rPr>
              <w:t>поставка или ввоз продукции (в том числе отправка со склада изготовителя или отгрузка без складирования) с целью распространения на территории Республики Казахстан при осуществлении предпринимательской деятельности на безвозмездной или возмездной основе</w:t>
            </w:r>
          </w:p>
          <w:p w14:paraId="1E7D18A7" w14:textId="77777777" w:rsidR="00000BE0" w:rsidRPr="00B94034" w:rsidRDefault="00000BE0" w:rsidP="00B94034">
            <w:pPr>
              <w:ind w:firstLine="739"/>
              <w:jc w:val="both"/>
            </w:pPr>
            <w:r w:rsidRPr="00B94034">
              <w:rPr>
                <w:b/>
              </w:rPr>
              <w:t>Декларация о соответствии</w:t>
            </w:r>
            <w:r w:rsidRPr="00B94034">
              <w:t xml:space="preserve"> - документ, которым изготовитель (исполнитель) удостоверяет соответствие выпускаемой в обращение продукции, услуги установленным требованиям.</w:t>
            </w:r>
          </w:p>
          <w:p w14:paraId="18183B8B" w14:textId="77777777" w:rsidR="00000BE0" w:rsidRPr="00B94034" w:rsidRDefault="00000BE0" w:rsidP="00B94034">
            <w:pPr>
              <w:ind w:firstLine="739"/>
              <w:jc w:val="both"/>
            </w:pPr>
            <w:r w:rsidRPr="00B94034">
              <w:rPr>
                <w:b/>
              </w:rPr>
              <w:t xml:space="preserve">Изготовитель (исполнитель) </w:t>
            </w:r>
            <w:r w:rsidRPr="00B94034">
              <w:t>- физические или юридические лица, производящие продукцию для последующего отчуждения или собственного потребления в производственных целях, а также выполняющие работы или оказывающие услугу по возмездному и (или) безвозмездному договору.</w:t>
            </w:r>
          </w:p>
          <w:p w14:paraId="44EE1565" w14:textId="77777777" w:rsidR="00000BE0" w:rsidRPr="00B94034" w:rsidRDefault="00000BE0" w:rsidP="00B94034">
            <w:pPr>
              <w:ind w:firstLine="739"/>
              <w:jc w:val="both"/>
            </w:pPr>
            <w:r w:rsidRPr="00B94034">
              <w:rPr>
                <w:b/>
              </w:rPr>
              <w:t xml:space="preserve">Испытательная лаборатория (центр) </w:t>
            </w:r>
            <w:r w:rsidRPr="00B94034">
              <w:t>– юридическое лицо или структурное подразделение юридического лица, действующее от его имени, осуществляющее исследования, испытания.</w:t>
            </w:r>
          </w:p>
          <w:p w14:paraId="7CB7A060" w14:textId="77777777" w:rsidR="00000BE0" w:rsidRPr="00B94034" w:rsidRDefault="00000BE0" w:rsidP="00B94034">
            <w:pPr>
              <w:ind w:firstLine="739"/>
              <w:jc w:val="both"/>
            </w:pPr>
            <w:r w:rsidRPr="00B94034">
              <w:rPr>
                <w:b/>
              </w:rPr>
              <w:t>Нормативный технический документ</w:t>
            </w:r>
            <w:r w:rsidRPr="00B94034">
              <w:t xml:space="preserve"> - нормативный документ, содержащий технические и технологические нормы.</w:t>
            </w:r>
          </w:p>
          <w:p w14:paraId="6D4176F6" w14:textId="77777777" w:rsidR="00000BE0" w:rsidRPr="00B94034" w:rsidRDefault="00000BE0" w:rsidP="00B94034">
            <w:pPr>
              <w:ind w:firstLine="739"/>
              <w:jc w:val="both"/>
            </w:pPr>
            <w:r w:rsidRPr="00B94034">
              <w:rPr>
                <w:b/>
              </w:rPr>
              <w:t xml:space="preserve">Органы по подтверждению соответствия – </w:t>
            </w:r>
            <w:r w:rsidRPr="00B94034">
              <w:t>Организации независимо от форм собственности, независимые от производителей (исполнителей) продукции (услуг), поставщиков и потребителей продукции (услуги), имеющие в штате экспертов-аудиторов по подтверждению соответствия и в случаях, предусмотренных законодательством Республики Казахстан лаборатории по закрепляемым направлениям деятельности, аккредитованные в порядке, установленном законодательством Республики Казахстан об аккредитации в области оценки соответствия.</w:t>
            </w:r>
          </w:p>
          <w:p w14:paraId="037D9AC1" w14:textId="77777777" w:rsidR="00000BE0" w:rsidRPr="00B94034" w:rsidRDefault="00000BE0" w:rsidP="00B94034">
            <w:pPr>
              <w:ind w:firstLine="739"/>
              <w:jc w:val="both"/>
            </w:pPr>
            <w:r w:rsidRPr="00B94034">
              <w:rPr>
                <w:b/>
              </w:rPr>
              <w:t>Оценивание риска</w:t>
            </w:r>
            <w:r w:rsidRPr="00B94034">
              <w:t xml:space="preserve"> - процесс сравнения проанализированных уровней риска с заранее установленными критериями и идентификации областей, где требуется обработка риска.</w:t>
            </w:r>
          </w:p>
          <w:p w14:paraId="1BAAA6D7" w14:textId="77777777" w:rsidR="00000BE0" w:rsidRPr="00B94034" w:rsidRDefault="00000BE0" w:rsidP="00B94034">
            <w:pPr>
              <w:pStyle w:val="a3"/>
              <w:ind w:right="113" w:firstLine="739"/>
              <w:jc w:val="both"/>
              <w:rPr>
                <w:b w:val="0"/>
                <w:sz w:val="24"/>
              </w:rPr>
            </w:pPr>
            <w:r w:rsidRPr="00B94034">
              <w:rPr>
                <w:sz w:val="24"/>
              </w:rPr>
              <w:t xml:space="preserve">Оценка соответствия – </w:t>
            </w:r>
            <w:r w:rsidRPr="00B94034">
              <w:rPr>
                <w:b w:val="0"/>
                <w:sz w:val="24"/>
              </w:rPr>
              <w:t>Доказательство выполнения заданных требований к продукции, процессу, услуге, системе менеджмента, персоналу, средству измерения, испытательному оборудованию, методикам выполнения измерений посредством подтверждения соответствия, проведения испытаний, исследований, измерений, поверки, калибровки и аттестации.</w:t>
            </w:r>
          </w:p>
          <w:p w14:paraId="013C5928" w14:textId="26F75C0B" w:rsidR="006278A8" w:rsidRPr="00B94034" w:rsidRDefault="006278A8" w:rsidP="00B94034">
            <w:pPr>
              <w:pStyle w:val="a3"/>
              <w:ind w:right="113" w:firstLine="739"/>
              <w:jc w:val="both"/>
              <w:rPr>
                <w:b w:val="0"/>
                <w:sz w:val="24"/>
              </w:rPr>
            </w:pPr>
            <w:r w:rsidRPr="00B94034">
              <w:rPr>
                <w:sz w:val="24"/>
              </w:rPr>
              <w:lastRenderedPageBreak/>
              <w:t xml:space="preserve">Эксперт по подтверждению соответствия </w:t>
            </w:r>
            <w:r w:rsidR="00076F76" w:rsidRPr="00B94034">
              <w:rPr>
                <w:rFonts w:eastAsiaTheme="minorHAnsi"/>
                <w:sz w:val="24"/>
              </w:rPr>
              <w:t>лифтов</w:t>
            </w:r>
            <w:r w:rsidRPr="00B94034">
              <w:rPr>
                <w:sz w:val="24"/>
              </w:rPr>
              <w:t xml:space="preserve"> </w:t>
            </w:r>
            <w:r w:rsidRPr="00B94034">
              <w:rPr>
                <w:b w:val="0"/>
                <w:sz w:val="24"/>
              </w:rPr>
              <w:t xml:space="preserve">– физическое лицо, аттестованное в системе Регулируемых профессий Республики Казахстан, владеющее теоретическими знаниями и практическими навыками в области подтверждения </w:t>
            </w:r>
            <w:r w:rsidR="00076F76" w:rsidRPr="00B94034">
              <w:rPr>
                <w:b w:val="0"/>
                <w:sz w:val="24"/>
              </w:rPr>
              <w:t xml:space="preserve">лифтов, комплектующих и смежной </w:t>
            </w:r>
            <w:r w:rsidRPr="00B94034">
              <w:rPr>
                <w:b w:val="0"/>
                <w:sz w:val="24"/>
              </w:rPr>
              <w:t>продукции, приобретаемыми в ходе специальной подготовки и получения специального образования.</w:t>
            </w:r>
          </w:p>
          <w:p w14:paraId="04A69A6F" w14:textId="36EB7034" w:rsidR="006278A8" w:rsidRPr="00B94034" w:rsidRDefault="006278A8" w:rsidP="00780446">
            <w:pPr>
              <w:pStyle w:val="a3"/>
              <w:ind w:right="113"/>
              <w:jc w:val="both"/>
              <w:rPr>
                <w:sz w:val="24"/>
              </w:rPr>
            </w:pPr>
          </w:p>
        </w:tc>
      </w:tr>
      <w:tr w:rsidR="00000BE0" w:rsidRPr="00B94034" w14:paraId="27CE037A" w14:textId="77777777" w:rsidTr="00780446">
        <w:trPr>
          <w:trHeight w:val="55"/>
        </w:trPr>
        <w:tc>
          <w:tcPr>
            <w:tcW w:w="94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72687" w14:textId="77777777" w:rsidR="00000BE0" w:rsidRPr="00B94034" w:rsidRDefault="00000BE0" w:rsidP="003A77CB">
            <w:pPr>
              <w:jc w:val="center"/>
              <w:rPr>
                <w:rFonts w:eastAsiaTheme="minorHAnsi"/>
              </w:rPr>
            </w:pPr>
            <w:r w:rsidRPr="00B94034">
              <w:rPr>
                <w:rFonts w:eastAsiaTheme="minorHAnsi"/>
                <w:b/>
              </w:rPr>
              <w:lastRenderedPageBreak/>
              <w:t>1. Паспорт Профессионального Стандарта</w:t>
            </w:r>
          </w:p>
        </w:tc>
      </w:tr>
      <w:tr w:rsidR="00000BE0" w:rsidRPr="00B94034" w14:paraId="06F4A889" w14:textId="77777777" w:rsidTr="00780446">
        <w:trPr>
          <w:trHeight w:val="55"/>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4078C2" w14:textId="76232C58" w:rsidR="00000BE0" w:rsidRPr="00B94034" w:rsidRDefault="00000BE0" w:rsidP="003A77CB">
            <w:pPr>
              <w:rPr>
                <w:rFonts w:eastAsiaTheme="minorHAnsi"/>
              </w:rPr>
            </w:pPr>
            <w:r w:rsidRPr="00B94034">
              <w:rPr>
                <w:rFonts w:eastAsiaTheme="minorHAnsi"/>
              </w:rPr>
              <w:t xml:space="preserve">Название Профессионального </w:t>
            </w:r>
          </w:p>
          <w:p w14:paraId="29658238" w14:textId="77777777" w:rsidR="00000BE0" w:rsidRPr="00B94034" w:rsidRDefault="00000BE0" w:rsidP="003A77CB">
            <w:pPr>
              <w:rPr>
                <w:rFonts w:eastAsiaTheme="minorHAnsi"/>
              </w:rPr>
            </w:pPr>
            <w:r w:rsidRPr="00B94034">
              <w:rPr>
                <w:rFonts w:eastAsiaTheme="minorHAnsi"/>
              </w:rPr>
              <w:t>стандарта:</w:t>
            </w:r>
          </w:p>
        </w:tc>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416CB8" w14:textId="77777777" w:rsidR="00D53E4A" w:rsidRPr="00B94034" w:rsidRDefault="00D53E4A" w:rsidP="003A77CB">
            <w:pPr>
              <w:rPr>
                <w:rFonts w:eastAsiaTheme="minorHAnsi"/>
              </w:rPr>
            </w:pPr>
            <w:r w:rsidRPr="00B94034">
              <w:rPr>
                <w:rFonts w:eastAsiaTheme="minorHAnsi"/>
              </w:rPr>
              <w:t>Подтверждение соответствия лифтов</w:t>
            </w:r>
          </w:p>
        </w:tc>
      </w:tr>
      <w:tr w:rsidR="00000BE0" w:rsidRPr="00B94034" w14:paraId="6D288717" w14:textId="77777777" w:rsidTr="00780446">
        <w:trPr>
          <w:trHeight w:val="55"/>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7A5D7E" w14:textId="3E6926B4" w:rsidR="00000BE0" w:rsidRPr="00B94034" w:rsidRDefault="00000BE0" w:rsidP="003A77CB">
            <w:pPr>
              <w:rPr>
                <w:rFonts w:eastAsiaTheme="minorHAnsi"/>
              </w:rPr>
            </w:pPr>
            <w:r w:rsidRPr="00B94034">
              <w:rPr>
                <w:rFonts w:eastAsiaTheme="minorHAnsi"/>
              </w:rPr>
              <w:t xml:space="preserve">Номер Профессионального </w:t>
            </w:r>
          </w:p>
          <w:p w14:paraId="52619EB0" w14:textId="77777777" w:rsidR="00000BE0" w:rsidRPr="00B94034" w:rsidRDefault="00000BE0" w:rsidP="003A77CB">
            <w:pPr>
              <w:rPr>
                <w:rFonts w:eastAsiaTheme="minorHAnsi"/>
              </w:rPr>
            </w:pPr>
            <w:r w:rsidRPr="00B94034">
              <w:rPr>
                <w:rFonts w:eastAsiaTheme="minorHAnsi"/>
              </w:rPr>
              <w:t>стандарта:</w:t>
            </w:r>
          </w:p>
        </w:tc>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19FB5" w14:textId="77777777" w:rsidR="00000BE0" w:rsidRPr="00B94034" w:rsidRDefault="00000BE0" w:rsidP="003A77CB">
            <w:pPr>
              <w:rPr>
                <w:rFonts w:eastAsiaTheme="minorHAnsi"/>
              </w:rPr>
            </w:pPr>
          </w:p>
        </w:tc>
      </w:tr>
      <w:tr w:rsidR="00000BE0" w:rsidRPr="00B94034" w14:paraId="445B7691" w14:textId="77777777" w:rsidTr="00780446">
        <w:trPr>
          <w:trHeight w:val="84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D3813B" w14:textId="77777777" w:rsidR="00000BE0" w:rsidRPr="00B94034" w:rsidRDefault="00000BE0" w:rsidP="003A77CB">
            <w:pPr>
              <w:rPr>
                <w:rFonts w:eastAsiaTheme="minorHAnsi"/>
              </w:rPr>
            </w:pPr>
            <w:r w:rsidRPr="00B94034">
              <w:rPr>
                <w:rFonts w:eastAsiaTheme="minorHAnsi"/>
              </w:rPr>
              <w:t xml:space="preserve">Названия секции, </w:t>
            </w:r>
          </w:p>
          <w:p w14:paraId="29BFF9CC" w14:textId="16B8B746" w:rsidR="00000BE0" w:rsidRPr="00B94034" w:rsidRDefault="00000BE0" w:rsidP="00443934">
            <w:pPr>
              <w:rPr>
                <w:rFonts w:eastAsiaTheme="minorHAnsi"/>
              </w:rPr>
            </w:pPr>
            <w:r w:rsidRPr="00B94034">
              <w:rPr>
                <w:rFonts w:eastAsiaTheme="minorHAnsi"/>
              </w:rPr>
              <w:t>раздела, группы,</w:t>
            </w:r>
            <w:r w:rsidR="00443934" w:rsidRPr="00B94034">
              <w:rPr>
                <w:rFonts w:eastAsiaTheme="minorHAnsi"/>
              </w:rPr>
              <w:t xml:space="preserve"> </w:t>
            </w:r>
            <w:r w:rsidRPr="00B94034">
              <w:rPr>
                <w:rFonts w:eastAsiaTheme="minorHAnsi"/>
              </w:rPr>
              <w:t>класса и подкласса со</w:t>
            </w:r>
            <w:r w:rsidR="00443934" w:rsidRPr="00B94034">
              <w:rPr>
                <w:rFonts w:eastAsiaTheme="minorHAnsi"/>
              </w:rPr>
              <w:t>-</w:t>
            </w:r>
            <w:r w:rsidRPr="00B94034">
              <w:rPr>
                <w:rFonts w:eastAsiaTheme="minorHAnsi"/>
              </w:rPr>
              <w:t>гласно ОКЭД:</w:t>
            </w:r>
          </w:p>
        </w:tc>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720B30" w14:textId="77777777" w:rsidR="00A030FC" w:rsidRPr="00B94034" w:rsidRDefault="00A030FC" w:rsidP="00A030FC">
            <w:pPr>
              <w:autoSpaceDE w:val="0"/>
              <w:autoSpaceDN w:val="0"/>
              <w:adjustRightInd w:val="0"/>
              <w:jc w:val="both"/>
              <w:rPr>
                <w:color w:val="000000"/>
              </w:rPr>
            </w:pPr>
            <w:r w:rsidRPr="00B94034">
              <w:rPr>
                <w:color w:val="000000"/>
              </w:rPr>
              <w:t>М Профессиональная, научная и техническая деятельность.</w:t>
            </w:r>
          </w:p>
          <w:p w14:paraId="3E242913" w14:textId="77777777" w:rsidR="00A030FC" w:rsidRPr="00B94034" w:rsidRDefault="00A030FC" w:rsidP="00A030FC">
            <w:pPr>
              <w:autoSpaceDE w:val="0"/>
              <w:autoSpaceDN w:val="0"/>
              <w:adjustRightInd w:val="0"/>
              <w:jc w:val="both"/>
              <w:rPr>
                <w:color w:val="000000"/>
              </w:rPr>
            </w:pPr>
            <w:r w:rsidRPr="00B94034">
              <w:rPr>
                <w:color w:val="000000"/>
              </w:rPr>
              <w:t>74 Прочая профессиональная, научная и техническая деятельность</w:t>
            </w:r>
          </w:p>
          <w:p w14:paraId="0C488277" w14:textId="77777777" w:rsidR="00A030FC" w:rsidRPr="00B94034" w:rsidRDefault="00A030FC" w:rsidP="00A030FC">
            <w:pPr>
              <w:autoSpaceDE w:val="0"/>
              <w:autoSpaceDN w:val="0"/>
              <w:adjustRightInd w:val="0"/>
              <w:jc w:val="both"/>
              <w:rPr>
                <w:color w:val="000000"/>
              </w:rPr>
            </w:pPr>
            <w:r w:rsidRPr="00B94034">
              <w:rPr>
                <w:color w:val="000000"/>
              </w:rPr>
              <w:t>74.9 Прочая профессиональная, научная и техническая деятельность, не включенная в другие группировки</w:t>
            </w:r>
          </w:p>
          <w:p w14:paraId="54C1CA6C" w14:textId="77777777" w:rsidR="00A030FC" w:rsidRPr="00B94034" w:rsidRDefault="00A030FC" w:rsidP="00A030FC">
            <w:pPr>
              <w:autoSpaceDE w:val="0"/>
              <w:autoSpaceDN w:val="0"/>
              <w:adjustRightInd w:val="0"/>
              <w:jc w:val="both"/>
              <w:rPr>
                <w:color w:val="000000"/>
              </w:rPr>
            </w:pPr>
            <w:r w:rsidRPr="00B94034">
              <w:rPr>
                <w:color w:val="000000"/>
              </w:rPr>
              <w:t>74.90 Прочая профессиональная, научная и техническая деятельность, не включенная в другие группировки</w:t>
            </w:r>
          </w:p>
          <w:p w14:paraId="704C90CA" w14:textId="28F6B606" w:rsidR="00873A56" w:rsidRPr="00B94034" w:rsidRDefault="00A030FC" w:rsidP="00A030FC">
            <w:pPr>
              <w:autoSpaceDE w:val="0"/>
              <w:autoSpaceDN w:val="0"/>
              <w:adjustRightInd w:val="0"/>
              <w:jc w:val="both"/>
              <w:rPr>
                <w:color w:val="000000"/>
              </w:rPr>
            </w:pPr>
            <w:r w:rsidRPr="00B94034">
              <w:rPr>
                <w:color w:val="000000"/>
              </w:rPr>
              <w:t>74.90.9 Иная профессиональная, научная и техническая деятельность, не включенная в другие группировки</w:t>
            </w:r>
          </w:p>
        </w:tc>
      </w:tr>
      <w:tr w:rsidR="00000BE0" w:rsidRPr="00B94034" w14:paraId="2138CD99" w14:textId="77777777" w:rsidTr="00780446">
        <w:trPr>
          <w:trHeight w:val="236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E062C9" w14:textId="77777777" w:rsidR="00000BE0" w:rsidRPr="00B94034" w:rsidRDefault="00000BE0" w:rsidP="003A77CB">
            <w:pPr>
              <w:rPr>
                <w:rFonts w:eastAsiaTheme="minorHAnsi"/>
              </w:rPr>
            </w:pPr>
            <w:r w:rsidRPr="00B94034">
              <w:rPr>
                <w:rFonts w:eastAsiaTheme="minorHAnsi"/>
              </w:rPr>
              <w:t xml:space="preserve">Краткое описание Профессионального </w:t>
            </w:r>
          </w:p>
          <w:p w14:paraId="523A5EC8" w14:textId="77777777" w:rsidR="00000BE0" w:rsidRPr="00B94034" w:rsidRDefault="00000BE0" w:rsidP="003A77CB">
            <w:pPr>
              <w:rPr>
                <w:rFonts w:eastAsiaTheme="minorHAnsi"/>
              </w:rPr>
            </w:pPr>
            <w:r w:rsidRPr="00B94034">
              <w:rPr>
                <w:rFonts w:eastAsiaTheme="minorHAnsi"/>
              </w:rPr>
              <w:t>стандарта:</w:t>
            </w:r>
          </w:p>
        </w:tc>
        <w:tc>
          <w:tcPr>
            <w:tcW w:w="7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530D7A" w14:textId="77777777" w:rsidR="003A77CB" w:rsidRPr="00B94034" w:rsidRDefault="00000BE0" w:rsidP="00EC540E">
            <w:pPr>
              <w:autoSpaceDE w:val="0"/>
              <w:autoSpaceDN w:val="0"/>
              <w:adjustRightInd w:val="0"/>
              <w:jc w:val="both"/>
              <w:rPr>
                <w:rFonts w:eastAsiaTheme="minorHAnsi"/>
                <w:lang w:eastAsia="en-US"/>
              </w:rPr>
            </w:pPr>
            <w:r w:rsidRPr="00B94034">
              <w:rPr>
                <w:color w:val="000000"/>
              </w:rPr>
              <w:t>Профессиональный стандарт содержит требования функций, профессиональных задач, умений и знаний к специалистам, занятым в процессе подтверждения соответствия лифтов с целью обеспечения безопасности выпускаемой в обращение продукции лифтового машиностроения для жизни или здоровья граждан, имущества физических или юридических лиц, государственного имущества, окружающей среде, жизни или здоровью животных и растений, и определения ее соответствия требованиям, предъявляемым к качеству.</w:t>
            </w:r>
          </w:p>
        </w:tc>
      </w:tr>
      <w:tr w:rsidR="00000BE0" w:rsidRPr="00B94034" w14:paraId="3E1406DB" w14:textId="77777777" w:rsidTr="00780446">
        <w:tc>
          <w:tcPr>
            <w:tcW w:w="94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43CFA" w14:textId="77777777" w:rsidR="00000BE0" w:rsidRPr="00B94034" w:rsidRDefault="00000BE0" w:rsidP="003A77CB">
            <w:pPr>
              <w:jc w:val="center"/>
              <w:rPr>
                <w:rFonts w:eastAsiaTheme="minorHAnsi"/>
              </w:rPr>
            </w:pPr>
            <w:r w:rsidRPr="00B94034">
              <w:rPr>
                <w:rFonts w:eastAsiaTheme="minorHAnsi"/>
                <w:b/>
              </w:rPr>
              <w:t>2. Карточка профессий</w:t>
            </w:r>
          </w:p>
        </w:tc>
      </w:tr>
      <w:tr w:rsidR="00000BE0" w:rsidRPr="00B94034" w14:paraId="1F12E34C" w14:textId="77777777" w:rsidTr="00780446">
        <w:tc>
          <w:tcPr>
            <w:tcW w:w="1843" w:type="dxa"/>
            <w:vMerge w:val="restart"/>
            <w:tcBorders>
              <w:top w:val="single" w:sz="4" w:space="0" w:color="000000" w:themeColor="text1"/>
              <w:left w:val="single" w:sz="4" w:space="0" w:color="000000" w:themeColor="text1"/>
              <w:right w:val="single" w:sz="4" w:space="0" w:color="auto"/>
            </w:tcBorders>
            <w:shd w:val="clear" w:color="auto" w:fill="auto"/>
            <w:vAlign w:val="center"/>
          </w:tcPr>
          <w:p w14:paraId="2157D6B4" w14:textId="77777777" w:rsidR="00000BE0" w:rsidRPr="00B94034" w:rsidRDefault="00000BE0" w:rsidP="003A77CB">
            <w:r w:rsidRPr="00B94034">
              <w:t>Перечень карточек профессий:</w:t>
            </w:r>
          </w:p>
        </w:tc>
        <w:tc>
          <w:tcPr>
            <w:tcW w:w="4600" w:type="dxa"/>
            <w:tcBorders>
              <w:top w:val="single" w:sz="4" w:space="0" w:color="auto"/>
              <w:left w:val="single" w:sz="4" w:space="0" w:color="auto"/>
              <w:bottom w:val="single" w:sz="4" w:space="0" w:color="auto"/>
              <w:right w:val="single" w:sz="4" w:space="0" w:color="auto"/>
            </w:tcBorders>
            <w:shd w:val="clear" w:color="auto" w:fill="auto"/>
          </w:tcPr>
          <w:p w14:paraId="41D47462" w14:textId="77777777" w:rsidR="00000BE0" w:rsidRPr="00B94034" w:rsidRDefault="00000BE0" w:rsidP="003A77CB">
            <w:pPr>
              <w:jc w:val="both"/>
            </w:pPr>
            <w:r w:rsidRPr="00B94034">
              <w:t>Специалист в области оценки соответствия лифтов</w:t>
            </w:r>
          </w:p>
        </w:tc>
        <w:tc>
          <w:tcPr>
            <w:tcW w:w="3055" w:type="dxa"/>
            <w:tcBorders>
              <w:top w:val="single" w:sz="4" w:space="0" w:color="auto"/>
              <w:left w:val="single" w:sz="4" w:space="0" w:color="auto"/>
              <w:bottom w:val="single" w:sz="4" w:space="0" w:color="auto"/>
              <w:right w:val="single" w:sz="4" w:space="0" w:color="auto"/>
            </w:tcBorders>
            <w:shd w:val="clear" w:color="auto" w:fill="auto"/>
          </w:tcPr>
          <w:p w14:paraId="0E81A7E6" w14:textId="77777777" w:rsidR="00000BE0" w:rsidRPr="00B94034" w:rsidRDefault="00000BE0" w:rsidP="003A77CB">
            <w:r w:rsidRPr="00B94034">
              <w:t>6-й уровень ОРК</w:t>
            </w:r>
          </w:p>
        </w:tc>
      </w:tr>
      <w:tr w:rsidR="00000BE0" w:rsidRPr="00B94034" w14:paraId="2D072B8B" w14:textId="77777777" w:rsidTr="00780446">
        <w:tc>
          <w:tcPr>
            <w:tcW w:w="1843" w:type="dxa"/>
            <w:vMerge/>
            <w:tcBorders>
              <w:left w:val="single" w:sz="4" w:space="0" w:color="000000" w:themeColor="text1"/>
              <w:bottom w:val="single" w:sz="4" w:space="0" w:color="000000" w:themeColor="text1"/>
              <w:right w:val="single" w:sz="4" w:space="0" w:color="auto"/>
            </w:tcBorders>
            <w:vAlign w:val="center"/>
          </w:tcPr>
          <w:p w14:paraId="32A68BB0" w14:textId="77777777" w:rsidR="00000BE0" w:rsidRPr="00B94034" w:rsidRDefault="00000BE0" w:rsidP="003A77CB"/>
        </w:tc>
        <w:tc>
          <w:tcPr>
            <w:tcW w:w="4600" w:type="dxa"/>
            <w:tcBorders>
              <w:top w:val="single" w:sz="4" w:space="0" w:color="auto"/>
              <w:left w:val="single" w:sz="4" w:space="0" w:color="auto"/>
              <w:bottom w:val="single" w:sz="4" w:space="0" w:color="auto"/>
              <w:right w:val="single" w:sz="4" w:space="0" w:color="auto"/>
            </w:tcBorders>
          </w:tcPr>
          <w:p w14:paraId="3A49B7CE" w14:textId="77777777" w:rsidR="00000BE0" w:rsidRPr="00B94034" w:rsidRDefault="006E70FA" w:rsidP="003A77CB">
            <w:pPr>
              <w:jc w:val="both"/>
            </w:pPr>
            <w:r w:rsidRPr="00B94034">
              <w:t xml:space="preserve">Эксперт </w:t>
            </w:r>
            <w:r w:rsidR="00000BE0" w:rsidRPr="00B94034">
              <w:t xml:space="preserve">по </w:t>
            </w:r>
            <w:r w:rsidR="00000BE0" w:rsidRPr="00B94034">
              <w:rPr>
                <w:color w:val="000000"/>
                <w:shd w:val="clear" w:color="auto" w:fill="FFFFFF"/>
              </w:rPr>
              <w:t>по</w:t>
            </w:r>
            <w:r w:rsidRPr="00B94034">
              <w:rPr>
                <w:color w:val="000000"/>
                <w:shd w:val="clear" w:color="auto" w:fill="FFFFFF"/>
              </w:rPr>
              <w:t>дтверждению соответствия лифтов</w:t>
            </w:r>
          </w:p>
        </w:tc>
        <w:tc>
          <w:tcPr>
            <w:tcW w:w="3055" w:type="dxa"/>
            <w:tcBorders>
              <w:top w:val="single" w:sz="4" w:space="0" w:color="auto"/>
              <w:left w:val="single" w:sz="4" w:space="0" w:color="auto"/>
              <w:bottom w:val="single" w:sz="4" w:space="0" w:color="auto"/>
              <w:right w:val="single" w:sz="4" w:space="0" w:color="auto"/>
            </w:tcBorders>
          </w:tcPr>
          <w:p w14:paraId="391D1DA6" w14:textId="77777777" w:rsidR="00000BE0" w:rsidRPr="00B94034" w:rsidRDefault="00000BE0" w:rsidP="003A77CB">
            <w:r w:rsidRPr="00B94034">
              <w:t>7-й уровень ОРК</w:t>
            </w:r>
          </w:p>
        </w:tc>
      </w:tr>
    </w:tbl>
    <w:tbl>
      <w:tblPr>
        <w:tblStyle w:val="1"/>
        <w:tblW w:w="9498" w:type="dxa"/>
        <w:tblInd w:w="-147" w:type="dxa"/>
        <w:tblLayout w:type="fixed"/>
        <w:tblLook w:val="04A0" w:firstRow="1" w:lastRow="0" w:firstColumn="1" w:lastColumn="0" w:noHBand="0" w:noVBand="1"/>
      </w:tblPr>
      <w:tblGrid>
        <w:gridCol w:w="1843"/>
        <w:gridCol w:w="1843"/>
        <w:gridCol w:w="2126"/>
        <w:gridCol w:w="3686"/>
      </w:tblGrid>
      <w:tr w:rsidR="00000BE0" w:rsidRPr="00B94034" w14:paraId="167D01AD" w14:textId="77777777" w:rsidTr="00780446">
        <w:trPr>
          <w:trHeight w:val="223"/>
        </w:trPr>
        <w:tc>
          <w:tcPr>
            <w:tcW w:w="9498" w:type="dxa"/>
            <w:gridSpan w:val="4"/>
            <w:shd w:val="clear" w:color="auto" w:fill="FFFFFF" w:themeFill="background1"/>
            <w:vAlign w:val="center"/>
          </w:tcPr>
          <w:p w14:paraId="2E114A5E" w14:textId="77777777" w:rsidR="00000BE0" w:rsidRPr="00B94034" w:rsidRDefault="00000BE0" w:rsidP="00873A56">
            <w:pPr>
              <w:jc w:val="center"/>
              <w:rPr>
                <w:b/>
                <w:bCs/>
              </w:rPr>
            </w:pPr>
            <w:r w:rsidRPr="00B94034">
              <w:rPr>
                <w:b/>
                <w:bCs/>
              </w:rPr>
              <w:t xml:space="preserve">КАРТОЧКА ПРОФЕССИИ: </w:t>
            </w:r>
          </w:p>
          <w:p w14:paraId="685EC373" w14:textId="77777777" w:rsidR="00000BE0" w:rsidRPr="00B94034" w:rsidRDefault="00000BE0" w:rsidP="00873A56">
            <w:pPr>
              <w:jc w:val="center"/>
              <w:rPr>
                <w:b/>
                <w:bCs/>
              </w:rPr>
            </w:pPr>
            <w:r w:rsidRPr="00B94034">
              <w:rPr>
                <w:rFonts w:eastAsiaTheme="minorHAnsi"/>
                <w:b/>
              </w:rPr>
              <w:t>«</w:t>
            </w:r>
            <w:r w:rsidRPr="00B94034">
              <w:rPr>
                <w:rFonts w:eastAsia="Microsoft Sans Serif"/>
                <w:b/>
                <w:bCs/>
                <w:color w:val="000000"/>
                <w:lang w:bidi="ru-RU"/>
              </w:rPr>
              <w:t>СПЕЦИАЛИСТ В ОБЛАСТИ ОЦЕНКИ СООТВЕТСТВИЯ ЛИФТОВ</w:t>
            </w:r>
            <w:r w:rsidRPr="00B94034">
              <w:rPr>
                <w:rFonts w:eastAsiaTheme="minorHAnsi"/>
                <w:b/>
              </w:rPr>
              <w:t>»</w:t>
            </w:r>
          </w:p>
        </w:tc>
      </w:tr>
      <w:tr w:rsidR="00000BE0" w:rsidRPr="00B94034" w14:paraId="6C7753A9" w14:textId="77777777" w:rsidTr="00780446">
        <w:trPr>
          <w:trHeight w:val="223"/>
        </w:trPr>
        <w:tc>
          <w:tcPr>
            <w:tcW w:w="1843" w:type="dxa"/>
          </w:tcPr>
          <w:p w14:paraId="54B5F6BB" w14:textId="77777777" w:rsidR="00000BE0" w:rsidRPr="00B94034" w:rsidRDefault="00000BE0" w:rsidP="00873A56">
            <w:r w:rsidRPr="00B94034">
              <w:t xml:space="preserve">Код: </w:t>
            </w:r>
          </w:p>
        </w:tc>
        <w:tc>
          <w:tcPr>
            <w:tcW w:w="7655" w:type="dxa"/>
            <w:gridSpan w:val="3"/>
          </w:tcPr>
          <w:p w14:paraId="63C73634" w14:textId="5C4CFC28" w:rsidR="00000BE0" w:rsidRPr="00B94034" w:rsidRDefault="00DD3F0A" w:rsidP="000B0EE6">
            <w:r w:rsidRPr="00B94034">
              <w:t>–</w:t>
            </w:r>
          </w:p>
        </w:tc>
      </w:tr>
      <w:tr w:rsidR="00000BE0" w:rsidRPr="00B94034" w14:paraId="4E236F14" w14:textId="77777777" w:rsidTr="00780446">
        <w:trPr>
          <w:trHeight w:val="223"/>
        </w:trPr>
        <w:tc>
          <w:tcPr>
            <w:tcW w:w="1843" w:type="dxa"/>
          </w:tcPr>
          <w:p w14:paraId="38D17461" w14:textId="77777777" w:rsidR="00000BE0" w:rsidRPr="00B94034" w:rsidRDefault="00000BE0" w:rsidP="00873A56">
            <w:r w:rsidRPr="00B94034">
              <w:t xml:space="preserve">Код группы: </w:t>
            </w:r>
          </w:p>
        </w:tc>
        <w:tc>
          <w:tcPr>
            <w:tcW w:w="7655" w:type="dxa"/>
            <w:gridSpan w:val="3"/>
          </w:tcPr>
          <w:p w14:paraId="566A7BFD" w14:textId="44E588D0" w:rsidR="00000BE0" w:rsidRPr="00B94034" w:rsidRDefault="000B0EE6" w:rsidP="00873A56">
            <w:pPr>
              <w:tabs>
                <w:tab w:val="left" w:pos="1061"/>
              </w:tabs>
            </w:pPr>
            <w:r w:rsidRPr="00B94034">
              <w:t>2149-4</w:t>
            </w:r>
          </w:p>
        </w:tc>
      </w:tr>
      <w:tr w:rsidR="00000BE0" w:rsidRPr="00B94034" w14:paraId="01291F6B" w14:textId="77777777" w:rsidTr="00780446">
        <w:trPr>
          <w:trHeight w:val="223"/>
        </w:trPr>
        <w:tc>
          <w:tcPr>
            <w:tcW w:w="1843" w:type="dxa"/>
          </w:tcPr>
          <w:p w14:paraId="406927C2" w14:textId="77777777" w:rsidR="00000BE0" w:rsidRPr="00B94034" w:rsidRDefault="00000BE0" w:rsidP="00873A56">
            <w:r w:rsidRPr="00B94034">
              <w:t>Профессия</w:t>
            </w:r>
          </w:p>
        </w:tc>
        <w:tc>
          <w:tcPr>
            <w:tcW w:w="7655" w:type="dxa"/>
            <w:gridSpan w:val="3"/>
          </w:tcPr>
          <w:p w14:paraId="1D2720FC" w14:textId="77777777" w:rsidR="00000BE0" w:rsidRPr="00B94034" w:rsidRDefault="00000BE0" w:rsidP="00873A56">
            <w:r w:rsidRPr="00B94034">
              <w:rPr>
                <w:rFonts w:eastAsia="Microsoft Sans Serif"/>
                <w:bCs/>
                <w:color w:val="000000"/>
                <w:lang w:bidi="ru-RU"/>
              </w:rPr>
              <w:t>Специалист в области оценки соответствия лифтов</w:t>
            </w:r>
          </w:p>
        </w:tc>
      </w:tr>
      <w:tr w:rsidR="00000BE0" w:rsidRPr="00B94034" w14:paraId="294C80EE" w14:textId="77777777" w:rsidTr="00780446">
        <w:trPr>
          <w:trHeight w:val="223"/>
        </w:trPr>
        <w:tc>
          <w:tcPr>
            <w:tcW w:w="1843" w:type="dxa"/>
          </w:tcPr>
          <w:p w14:paraId="21A7045F" w14:textId="77777777" w:rsidR="00000BE0" w:rsidRPr="00B94034" w:rsidRDefault="00000BE0" w:rsidP="00873A56">
            <w:r w:rsidRPr="00B94034">
              <w:t>Другие возможные наименования профессии</w:t>
            </w:r>
          </w:p>
        </w:tc>
        <w:tc>
          <w:tcPr>
            <w:tcW w:w="7655" w:type="dxa"/>
            <w:gridSpan w:val="3"/>
          </w:tcPr>
          <w:p w14:paraId="5418EB18" w14:textId="77777777" w:rsidR="00DD3F0A" w:rsidRPr="00B94034" w:rsidRDefault="00DD3F0A" w:rsidP="00DD3F0A">
            <w:pPr>
              <w:rPr>
                <w:rFonts w:eastAsia="Calibri"/>
              </w:rPr>
            </w:pPr>
            <w:r w:rsidRPr="00B94034">
              <w:t>2141-4-003</w:t>
            </w:r>
            <w:r w:rsidRPr="00B94034">
              <w:tab/>
              <w:t>Инженер по качеству продукции</w:t>
            </w:r>
          </w:p>
          <w:p w14:paraId="1F5F6258" w14:textId="1072723C" w:rsidR="00000BE0" w:rsidRPr="00B94034" w:rsidRDefault="00000BE0" w:rsidP="000B0EE6">
            <w:pPr>
              <w:rPr>
                <w:b/>
              </w:rPr>
            </w:pPr>
          </w:p>
        </w:tc>
      </w:tr>
      <w:tr w:rsidR="00000BE0" w:rsidRPr="00B94034" w14:paraId="7CFF504A" w14:textId="77777777" w:rsidTr="00780446">
        <w:trPr>
          <w:trHeight w:val="223"/>
        </w:trPr>
        <w:tc>
          <w:tcPr>
            <w:tcW w:w="1843" w:type="dxa"/>
            <w:vAlign w:val="center"/>
          </w:tcPr>
          <w:p w14:paraId="76FAFA12" w14:textId="77777777" w:rsidR="00000BE0" w:rsidRPr="00B94034" w:rsidRDefault="00000BE0" w:rsidP="00873A56">
            <w:r w:rsidRPr="00B94034">
              <w:t>Квалификационный уровень по ОРК:</w:t>
            </w:r>
          </w:p>
        </w:tc>
        <w:tc>
          <w:tcPr>
            <w:tcW w:w="7655" w:type="dxa"/>
            <w:gridSpan w:val="3"/>
            <w:vAlign w:val="center"/>
          </w:tcPr>
          <w:p w14:paraId="1558714D" w14:textId="77777777" w:rsidR="00000BE0" w:rsidRPr="00B94034" w:rsidRDefault="00000BE0" w:rsidP="00873A56">
            <w:r w:rsidRPr="00B94034">
              <w:t>6</w:t>
            </w:r>
          </w:p>
        </w:tc>
      </w:tr>
      <w:tr w:rsidR="00000BE0" w:rsidRPr="00B94034" w14:paraId="7B5CF7A9" w14:textId="77777777" w:rsidTr="00780446">
        <w:trPr>
          <w:trHeight w:val="58"/>
        </w:trPr>
        <w:tc>
          <w:tcPr>
            <w:tcW w:w="1843" w:type="dxa"/>
          </w:tcPr>
          <w:p w14:paraId="69B8255C" w14:textId="77777777" w:rsidR="00000BE0" w:rsidRPr="00B94034" w:rsidRDefault="00000BE0" w:rsidP="00873A56">
            <w:r w:rsidRPr="00B94034">
              <w:t>Основная цель деятельности:</w:t>
            </w:r>
          </w:p>
        </w:tc>
        <w:tc>
          <w:tcPr>
            <w:tcW w:w="7655" w:type="dxa"/>
            <w:gridSpan w:val="3"/>
          </w:tcPr>
          <w:p w14:paraId="587E2BA3" w14:textId="32D60DBB" w:rsidR="00000BE0" w:rsidRPr="00B94034" w:rsidRDefault="000E7DBF" w:rsidP="000E7DBF">
            <w:pPr>
              <w:spacing w:before="100" w:beforeAutospacing="1" w:after="100" w:afterAutospacing="1"/>
              <w:jc w:val="both"/>
              <w:rPr>
                <w:rFonts w:eastAsia="Times New Roman"/>
              </w:rPr>
            </w:pPr>
            <w:r w:rsidRPr="00B94034">
              <w:rPr>
                <w:rFonts w:eastAsia="Microsoft Sans Serif"/>
                <w:bCs/>
                <w:color w:val="000000"/>
                <w:lang w:bidi="ru-RU"/>
              </w:rPr>
              <w:t xml:space="preserve">Оказание профессиональных услуг по проведению </w:t>
            </w:r>
            <w:r w:rsidR="00000BE0" w:rsidRPr="00B94034">
              <w:rPr>
                <w:rFonts w:eastAsia="Microsoft Sans Serif"/>
                <w:bCs/>
                <w:color w:val="000000"/>
                <w:lang w:bidi="ru-RU"/>
              </w:rPr>
              <w:t>обследования лифтов на соответствие</w:t>
            </w:r>
            <w:r w:rsidR="00DD3F0A" w:rsidRPr="00B94034">
              <w:rPr>
                <w:rFonts w:eastAsia="Microsoft Sans Serif"/>
                <w:bCs/>
                <w:color w:val="000000"/>
                <w:lang w:bidi="ru-RU"/>
              </w:rPr>
              <w:t xml:space="preserve"> требованиям </w:t>
            </w:r>
            <w:r w:rsidRPr="00B94034">
              <w:rPr>
                <w:rFonts w:eastAsia="Microsoft Sans Serif"/>
                <w:bCs/>
                <w:color w:val="000000"/>
                <w:lang w:bidi="ru-RU"/>
              </w:rPr>
              <w:t>законодательства Ресублики Казахстан в сфере технического регулирования.</w:t>
            </w:r>
          </w:p>
        </w:tc>
      </w:tr>
      <w:tr w:rsidR="00000BE0" w:rsidRPr="00B94034" w14:paraId="62C41B47" w14:textId="77777777" w:rsidTr="00780446">
        <w:trPr>
          <w:trHeight w:val="918"/>
        </w:trPr>
        <w:tc>
          <w:tcPr>
            <w:tcW w:w="1843" w:type="dxa"/>
            <w:vMerge w:val="restart"/>
            <w:vAlign w:val="center"/>
          </w:tcPr>
          <w:p w14:paraId="3895FA5E" w14:textId="77777777" w:rsidR="00000BE0" w:rsidRPr="00B94034" w:rsidRDefault="00000BE0" w:rsidP="00873A56">
            <w:r w:rsidRPr="00B94034">
              <w:lastRenderedPageBreak/>
              <w:t>Трудовые функции:</w:t>
            </w:r>
          </w:p>
        </w:tc>
        <w:tc>
          <w:tcPr>
            <w:tcW w:w="1843" w:type="dxa"/>
          </w:tcPr>
          <w:p w14:paraId="6CB2B83F" w14:textId="77777777" w:rsidR="00000BE0" w:rsidRPr="00B94034" w:rsidRDefault="00000BE0" w:rsidP="00873A56">
            <w:r w:rsidRPr="00B94034">
              <w:t xml:space="preserve">Обязательные </w:t>
            </w:r>
          </w:p>
          <w:p w14:paraId="1F532966" w14:textId="77777777" w:rsidR="00000BE0" w:rsidRPr="00B94034" w:rsidRDefault="00000BE0" w:rsidP="00873A56">
            <w:r w:rsidRPr="00B94034">
              <w:t>трудовые функции</w:t>
            </w:r>
          </w:p>
        </w:tc>
        <w:tc>
          <w:tcPr>
            <w:tcW w:w="5812" w:type="dxa"/>
            <w:gridSpan w:val="2"/>
          </w:tcPr>
          <w:p w14:paraId="2FFEF32F" w14:textId="5FD7787F" w:rsidR="00000BE0" w:rsidRPr="00B94034" w:rsidRDefault="00000BE0" w:rsidP="00E523BE">
            <w:r w:rsidRPr="00B94034">
              <w:t>Осмотр технического состояния лифтов</w:t>
            </w:r>
            <w:r w:rsidR="00AE2286" w:rsidRPr="00B94034">
              <w:t xml:space="preserve"> и оформление </w:t>
            </w:r>
            <w:r w:rsidRPr="00B94034">
              <w:t xml:space="preserve">акта обследования </w:t>
            </w:r>
          </w:p>
        </w:tc>
      </w:tr>
      <w:tr w:rsidR="00000BE0" w:rsidRPr="00B94034" w14:paraId="52EC8AF8" w14:textId="77777777" w:rsidTr="00780446">
        <w:trPr>
          <w:trHeight w:val="58"/>
        </w:trPr>
        <w:tc>
          <w:tcPr>
            <w:tcW w:w="1843" w:type="dxa"/>
            <w:vMerge/>
          </w:tcPr>
          <w:p w14:paraId="18575E65" w14:textId="77777777" w:rsidR="00000BE0" w:rsidRPr="00B94034" w:rsidRDefault="00000BE0" w:rsidP="00873A56"/>
        </w:tc>
        <w:tc>
          <w:tcPr>
            <w:tcW w:w="1843" w:type="dxa"/>
          </w:tcPr>
          <w:p w14:paraId="6ACCF5DF" w14:textId="7FC4A030" w:rsidR="00000BE0" w:rsidRPr="00B94034" w:rsidRDefault="00000BE0" w:rsidP="00873A56">
            <w:r w:rsidRPr="00B94034">
              <w:t>Дополнитель</w:t>
            </w:r>
            <w:r w:rsidR="00780446" w:rsidRPr="00B94034">
              <w:rPr>
                <w:lang w:val="en-US"/>
              </w:rPr>
              <w:t>-</w:t>
            </w:r>
            <w:r w:rsidRPr="00B94034">
              <w:t>ные трудовые функции</w:t>
            </w:r>
          </w:p>
        </w:tc>
        <w:tc>
          <w:tcPr>
            <w:tcW w:w="5812" w:type="dxa"/>
            <w:gridSpan w:val="2"/>
          </w:tcPr>
          <w:p w14:paraId="54015A28" w14:textId="78CC0E60" w:rsidR="00000BE0" w:rsidRPr="00B94034" w:rsidRDefault="00000BE0" w:rsidP="00873A56">
            <w:r w:rsidRPr="00B94034">
              <w:t>Соблюдения требов</w:t>
            </w:r>
            <w:r w:rsidR="00504FA7" w:rsidRPr="00B94034">
              <w:t>аний охраны труда, промышленной</w:t>
            </w:r>
            <w:r w:rsidRPr="00B94034">
              <w:t xml:space="preserve"> и пожарной безопасности</w:t>
            </w:r>
            <w:r w:rsidR="00504FA7" w:rsidRPr="00B94034">
              <w:t>.</w:t>
            </w:r>
          </w:p>
        </w:tc>
      </w:tr>
      <w:tr w:rsidR="00DD3F0A" w:rsidRPr="00B94034" w14:paraId="655ABCC2" w14:textId="77777777" w:rsidTr="00780446">
        <w:tc>
          <w:tcPr>
            <w:tcW w:w="1843" w:type="dxa"/>
            <w:tcBorders>
              <w:bottom w:val="single" w:sz="4" w:space="0" w:color="auto"/>
            </w:tcBorders>
          </w:tcPr>
          <w:p w14:paraId="579C2F26" w14:textId="77777777" w:rsidR="00DD3F0A" w:rsidRPr="00B94034" w:rsidRDefault="00DD3F0A" w:rsidP="00873A56">
            <w:r w:rsidRPr="00B94034">
              <w:t>Трудовая функция 1:</w:t>
            </w:r>
          </w:p>
          <w:p w14:paraId="1DC9A397" w14:textId="56E02470" w:rsidR="00DD3F0A" w:rsidRPr="00B94034" w:rsidRDefault="00DD3F0A" w:rsidP="00873A56">
            <w:pPr>
              <w:rPr>
                <w:lang w:eastAsia="ja-JP"/>
              </w:rPr>
            </w:pPr>
            <w:r w:rsidRPr="00B94034">
              <w:rPr>
                <w:rFonts w:eastAsia="Microsoft Sans Serif"/>
                <w:bCs/>
                <w:color w:val="000000"/>
                <w:lang w:bidi="ru-RU"/>
              </w:rPr>
              <w:t xml:space="preserve">Осмотр технического состояния лифтов </w:t>
            </w:r>
          </w:p>
        </w:tc>
        <w:tc>
          <w:tcPr>
            <w:tcW w:w="1843" w:type="dxa"/>
          </w:tcPr>
          <w:p w14:paraId="5B95A914" w14:textId="15CCF504" w:rsidR="00DD3F0A" w:rsidRPr="00B94034" w:rsidRDefault="00DD3F0A" w:rsidP="00873A56">
            <w:pPr>
              <w:rPr>
                <w:b/>
              </w:rPr>
            </w:pPr>
            <w:r w:rsidRPr="00B94034">
              <w:rPr>
                <w:rFonts w:eastAsia="Microsoft Sans Serif"/>
                <w:b/>
                <w:bCs/>
                <w:color w:val="000000"/>
                <w:lang w:bidi="ru-RU"/>
              </w:rPr>
              <w:t>Задача 1:</w:t>
            </w:r>
          </w:p>
          <w:p w14:paraId="17843A36" w14:textId="77777777" w:rsidR="00DD3F0A" w:rsidRPr="00B94034" w:rsidRDefault="00DD3F0A" w:rsidP="00873A56">
            <w:r w:rsidRPr="00B94034">
              <w:t>В</w:t>
            </w:r>
            <w:r w:rsidRPr="00B94034">
              <w:rPr>
                <w:rFonts w:eastAsia="Microsoft Sans Serif"/>
                <w:bCs/>
                <w:color w:val="000000"/>
                <w:lang w:bidi="ru-RU"/>
              </w:rPr>
              <w:t>изуальный осмотр лифтового оборудования</w:t>
            </w:r>
          </w:p>
        </w:tc>
        <w:tc>
          <w:tcPr>
            <w:tcW w:w="5812" w:type="dxa"/>
            <w:gridSpan w:val="2"/>
            <w:tcBorders>
              <w:bottom w:val="single" w:sz="4" w:space="0" w:color="auto"/>
            </w:tcBorders>
          </w:tcPr>
          <w:p w14:paraId="4459AE4C" w14:textId="77777777" w:rsidR="00DD3F0A" w:rsidRPr="00B94034" w:rsidRDefault="00DD3F0A" w:rsidP="00873A56">
            <w:pPr>
              <w:rPr>
                <w:b/>
              </w:rPr>
            </w:pPr>
            <w:r w:rsidRPr="00B94034">
              <w:rPr>
                <w:b/>
              </w:rPr>
              <w:t>Умения:</w:t>
            </w:r>
          </w:p>
          <w:p w14:paraId="3F807F36" w14:textId="77777777" w:rsidR="00DD3F0A" w:rsidRPr="00B94034" w:rsidRDefault="00DD3F0A" w:rsidP="00873A56">
            <w:pPr>
              <w:widowControl w:val="0"/>
              <w:tabs>
                <w:tab w:val="left" w:pos="321"/>
              </w:tabs>
              <w:autoSpaceDE w:val="0"/>
              <w:autoSpaceDN w:val="0"/>
              <w:adjustRightInd w:val="0"/>
              <w:jc w:val="both"/>
              <w:rPr>
                <w:rFonts w:eastAsia="Times New Roman"/>
              </w:rPr>
            </w:pPr>
            <w:r w:rsidRPr="00B94034">
              <w:rPr>
                <w:rFonts w:eastAsia="Times New Roman"/>
              </w:rPr>
              <w:t xml:space="preserve">1. Осуществлять визуальный контроль технического состояния </w:t>
            </w:r>
            <w:r w:rsidRPr="00B94034">
              <w:rPr>
                <w:rFonts w:eastAsia="Microsoft Sans Serif"/>
                <w:bCs/>
                <w:color w:val="000000"/>
                <w:lang w:bidi="ru-RU"/>
              </w:rPr>
              <w:t>лифта</w:t>
            </w:r>
            <w:r w:rsidRPr="00B94034">
              <w:rPr>
                <w:rFonts w:eastAsia="Times New Roman"/>
              </w:rPr>
              <w:t xml:space="preserve"> на наличие коррозии, деформаций и других повреждений. </w:t>
            </w:r>
          </w:p>
          <w:p w14:paraId="3F9D2025" w14:textId="53FB1D33" w:rsidR="00DD3F0A" w:rsidRPr="00B94034" w:rsidRDefault="00504FA7" w:rsidP="00873A56">
            <w:pPr>
              <w:widowControl w:val="0"/>
              <w:tabs>
                <w:tab w:val="left" w:pos="321"/>
              </w:tabs>
              <w:autoSpaceDE w:val="0"/>
              <w:autoSpaceDN w:val="0"/>
              <w:adjustRightInd w:val="0"/>
              <w:jc w:val="both"/>
              <w:rPr>
                <w:rFonts w:eastAsia="Times New Roman"/>
              </w:rPr>
            </w:pPr>
            <w:r w:rsidRPr="00B94034">
              <w:rPr>
                <w:rFonts w:eastAsia="Times New Roman"/>
              </w:rPr>
              <w:t>2.</w:t>
            </w:r>
            <w:r w:rsidR="00DD3F0A" w:rsidRPr="00B94034">
              <w:rPr>
                <w:rFonts w:eastAsia="Times New Roman"/>
              </w:rPr>
              <w:t xml:space="preserve">Определять состояние опор, других конструктивных элементов </w:t>
            </w:r>
            <w:r w:rsidR="00DD3F0A" w:rsidRPr="00B94034">
              <w:rPr>
                <w:rFonts w:eastAsia="Microsoft Sans Serif"/>
                <w:bCs/>
                <w:color w:val="000000"/>
                <w:lang w:bidi="ru-RU"/>
              </w:rPr>
              <w:t>лифта</w:t>
            </w:r>
            <w:r w:rsidR="00DD3F0A" w:rsidRPr="00B94034">
              <w:rPr>
                <w:rFonts w:eastAsia="Times New Roman"/>
              </w:rPr>
              <w:t xml:space="preserve"> </w:t>
            </w:r>
          </w:p>
          <w:p w14:paraId="66F415CF" w14:textId="77777777" w:rsidR="00443934" w:rsidRPr="00B94034" w:rsidRDefault="00DD3F0A" w:rsidP="00443934">
            <w:pPr>
              <w:tabs>
                <w:tab w:val="left" w:pos="321"/>
              </w:tabs>
              <w:jc w:val="both"/>
            </w:pPr>
            <w:r w:rsidRPr="00B94034">
              <w:t xml:space="preserve">3. Производить осмотр </w:t>
            </w:r>
            <w:r w:rsidRPr="00B94034">
              <w:rPr>
                <w:rFonts w:eastAsia="Microsoft Sans Serif"/>
                <w:bCs/>
                <w:color w:val="000000"/>
                <w:lang w:bidi="ru-RU"/>
              </w:rPr>
              <w:t>механизмов, канатов</w:t>
            </w:r>
            <w:r w:rsidRPr="00B94034">
              <w:t xml:space="preserve"> </w:t>
            </w:r>
            <w:r w:rsidRPr="00B94034">
              <w:rPr>
                <w:rFonts w:eastAsia="Microsoft Sans Serif"/>
                <w:bCs/>
                <w:color w:val="000000"/>
                <w:lang w:bidi="ru-RU"/>
              </w:rPr>
              <w:t>гидро-, пневмо- и электрооборудования, приборов и средств безопасности</w:t>
            </w:r>
            <w:r w:rsidRPr="00B94034">
              <w:t>.</w:t>
            </w:r>
          </w:p>
          <w:p w14:paraId="19690E63" w14:textId="77777777" w:rsidR="00443934" w:rsidRPr="00B94034" w:rsidRDefault="00443934" w:rsidP="00443934">
            <w:pPr>
              <w:tabs>
                <w:tab w:val="left" w:pos="321"/>
              </w:tabs>
              <w:jc w:val="both"/>
              <w:rPr>
                <w:rFonts w:eastAsia="Microsoft Sans Serif"/>
                <w:color w:val="000000"/>
                <w:lang w:bidi="ru-RU"/>
              </w:rPr>
            </w:pPr>
            <w:r w:rsidRPr="00B94034">
              <w:rPr>
                <w:rFonts w:eastAsia="Times New Roman"/>
                <w:bCs/>
                <w:lang w:eastAsia="en-US"/>
              </w:rPr>
              <w:t>4</w:t>
            </w:r>
            <w:r w:rsidRPr="00B94034">
              <w:rPr>
                <w:rFonts w:eastAsia="Times New Roman"/>
                <w:b/>
                <w:bCs/>
                <w:lang w:eastAsia="en-US"/>
              </w:rPr>
              <w:t>.</w:t>
            </w:r>
            <w:r w:rsidRPr="00B94034">
              <w:rPr>
                <w:rFonts w:eastAsia="Microsoft Sans Serif"/>
                <w:color w:val="000000"/>
                <w:lang w:bidi="ru-RU"/>
              </w:rPr>
              <w:t>Использовать материалы, инструменты, контрольно-измерительные приборы, средства механизации при проведении обследования лифта</w:t>
            </w:r>
          </w:p>
          <w:p w14:paraId="00844DC0" w14:textId="7B2AC44E" w:rsidR="00443934" w:rsidRPr="00B94034" w:rsidRDefault="00443934" w:rsidP="00443934">
            <w:pPr>
              <w:tabs>
                <w:tab w:val="left" w:pos="321"/>
              </w:tabs>
              <w:jc w:val="both"/>
              <w:rPr>
                <w:rFonts w:eastAsia="Microsoft Sans Serif"/>
                <w:color w:val="000000"/>
                <w:lang w:bidi="ru-RU"/>
              </w:rPr>
            </w:pPr>
            <w:r w:rsidRPr="00B94034">
              <w:rPr>
                <w:rFonts w:eastAsia="Microsoft Sans Serif"/>
                <w:color w:val="000000"/>
                <w:lang w:bidi="ru-RU"/>
              </w:rPr>
              <w:t xml:space="preserve">5. Использовать электронные базы данных для внесения результатов осмотра </w:t>
            </w:r>
            <w:r w:rsidR="006E5497" w:rsidRPr="00B94034">
              <w:rPr>
                <w:rFonts w:eastAsia="Microsoft Sans Serif"/>
                <w:color w:val="000000"/>
                <w:lang w:bidi="ru-RU"/>
              </w:rPr>
              <w:t>лифтов и</w:t>
            </w:r>
            <w:r w:rsidRPr="00B94034">
              <w:rPr>
                <w:rFonts w:eastAsia="Microsoft Sans Serif"/>
                <w:color w:val="000000"/>
                <w:lang w:bidi="ru-RU"/>
              </w:rPr>
              <w:t xml:space="preserve"> формирования отчета.</w:t>
            </w:r>
          </w:p>
          <w:p w14:paraId="0DF052C9" w14:textId="77777777" w:rsidR="00DD3F0A" w:rsidRPr="00B94034" w:rsidRDefault="00DD3F0A" w:rsidP="00873A56">
            <w:pPr>
              <w:rPr>
                <w:b/>
              </w:rPr>
            </w:pPr>
            <w:r w:rsidRPr="00B94034">
              <w:rPr>
                <w:b/>
              </w:rPr>
              <w:t>Знания:</w:t>
            </w:r>
          </w:p>
          <w:p w14:paraId="57A496BA" w14:textId="4A19E90C" w:rsidR="00DD3F0A" w:rsidRPr="00B94034" w:rsidRDefault="00504FA7" w:rsidP="00873A56">
            <w:pPr>
              <w:pStyle w:val="ConsPlusNormal"/>
              <w:jc w:val="both"/>
              <w:rPr>
                <w:rFonts w:ascii="Times New Roman" w:hAnsi="Times New Roman" w:cs="Times New Roman"/>
                <w:sz w:val="24"/>
                <w:szCs w:val="24"/>
              </w:rPr>
            </w:pPr>
            <w:r w:rsidRPr="00B94034">
              <w:rPr>
                <w:rFonts w:ascii="Times New Roman" w:hAnsi="Times New Roman" w:cs="Times New Roman"/>
                <w:sz w:val="24"/>
                <w:szCs w:val="24"/>
              </w:rPr>
              <w:t>1.</w:t>
            </w:r>
            <w:r w:rsidR="00DD3F0A" w:rsidRPr="00B94034">
              <w:rPr>
                <w:rFonts w:ascii="Times New Roman" w:hAnsi="Times New Roman" w:cs="Times New Roman"/>
                <w:sz w:val="24"/>
                <w:szCs w:val="24"/>
              </w:rPr>
              <w:t>Правила обеспечения безопасности при эксплуатации грузоподъёмных механизмов.</w:t>
            </w:r>
          </w:p>
          <w:p w14:paraId="60372FC4" w14:textId="77777777" w:rsidR="00DD3F0A" w:rsidRPr="00B94034" w:rsidRDefault="00DD3F0A" w:rsidP="00873A56">
            <w:pPr>
              <w:pStyle w:val="ConsPlusNormal"/>
              <w:jc w:val="both"/>
              <w:rPr>
                <w:rFonts w:ascii="Times New Roman" w:hAnsi="Times New Roman" w:cs="Times New Roman"/>
                <w:sz w:val="24"/>
                <w:szCs w:val="24"/>
              </w:rPr>
            </w:pPr>
            <w:r w:rsidRPr="00B94034">
              <w:rPr>
                <w:rFonts w:ascii="Times New Roman" w:hAnsi="Times New Roman" w:cs="Times New Roman"/>
                <w:sz w:val="24"/>
                <w:szCs w:val="24"/>
              </w:rPr>
              <w:t>2. Схемы, назначение и устройство лифтов.</w:t>
            </w:r>
          </w:p>
          <w:p w14:paraId="40305602" w14:textId="4DBE95A0" w:rsidR="00DD3F0A" w:rsidRPr="00B94034" w:rsidRDefault="00504FA7" w:rsidP="00873A56">
            <w:pPr>
              <w:pStyle w:val="ConsPlusNormal"/>
              <w:jc w:val="both"/>
              <w:rPr>
                <w:rFonts w:ascii="Times New Roman" w:hAnsi="Times New Roman" w:cs="Times New Roman"/>
                <w:sz w:val="24"/>
                <w:szCs w:val="24"/>
              </w:rPr>
            </w:pPr>
            <w:r w:rsidRPr="00B94034">
              <w:rPr>
                <w:rFonts w:ascii="Times New Roman" w:hAnsi="Times New Roman" w:cs="Times New Roman"/>
                <w:sz w:val="24"/>
                <w:szCs w:val="24"/>
              </w:rPr>
              <w:t>3.</w:t>
            </w:r>
            <w:r w:rsidR="00DD3F0A" w:rsidRPr="00B94034">
              <w:rPr>
                <w:rFonts w:ascii="Times New Roman" w:hAnsi="Times New Roman" w:cs="Times New Roman"/>
                <w:sz w:val="24"/>
                <w:szCs w:val="24"/>
              </w:rPr>
              <w:t>Конструктивные и технологические характеристики лифтов</w:t>
            </w:r>
          </w:p>
          <w:p w14:paraId="19606278" w14:textId="72A37F41" w:rsidR="00DD3F0A" w:rsidRPr="00B94034" w:rsidRDefault="00504FA7" w:rsidP="00873A56">
            <w:pPr>
              <w:pStyle w:val="ConsPlusNormal"/>
              <w:jc w:val="both"/>
              <w:rPr>
                <w:rFonts w:ascii="Times New Roman" w:hAnsi="Times New Roman" w:cs="Times New Roman"/>
                <w:sz w:val="24"/>
                <w:szCs w:val="24"/>
              </w:rPr>
            </w:pPr>
            <w:r w:rsidRPr="00B94034">
              <w:rPr>
                <w:rFonts w:ascii="Times New Roman" w:hAnsi="Times New Roman" w:cs="Times New Roman"/>
                <w:sz w:val="24"/>
                <w:szCs w:val="24"/>
              </w:rPr>
              <w:t>4.</w:t>
            </w:r>
            <w:r w:rsidR="00DD3F0A" w:rsidRPr="00B94034">
              <w:rPr>
                <w:rFonts w:ascii="Times New Roman" w:hAnsi="Times New Roman" w:cs="Times New Roman"/>
                <w:sz w:val="24"/>
                <w:szCs w:val="24"/>
              </w:rPr>
              <w:t>Виды, назначение, устройство, правила эксплуатации, технические, конструктивные особенности и характеристики лифтов</w:t>
            </w:r>
          </w:p>
          <w:p w14:paraId="21AE63F9" w14:textId="5A611D54" w:rsidR="00DD3F0A" w:rsidRPr="00B94034" w:rsidRDefault="00504FA7" w:rsidP="00873A56">
            <w:pPr>
              <w:jc w:val="both"/>
            </w:pPr>
            <w:r w:rsidRPr="00B94034">
              <w:t>5.</w:t>
            </w:r>
            <w:r w:rsidR="00DD3F0A" w:rsidRPr="00B94034">
              <w:t>Характеристики приборов, установленных на лифтах</w:t>
            </w:r>
          </w:p>
          <w:p w14:paraId="46B9EA35" w14:textId="48A514B0" w:rsidR="00DD3F0A" w:rsidRPr="00B94034" w:rsidRDefault="00504FA7" w:rsidP="00AE2286">
            <w:pPr>
              <w:jc w:val="both"/>
              <w:rPr>
                <w:b/>
              </w:rPr>
            </w:pPr>
            <w:r w:rsidRPr="00B94034">
              <w:t>6.</w:t>
            </w:r>
            <w:r w:rsidR="00DD3F0A" w:rsidRPr="00B94034">
              <w:t>Офисное программное обеспечение для формирования отчета и таблиц данных</w:t>
            </w:r>
          </w:p>
        </w:tc>
      </w:tr>
      <w:tr w:rsidR="00DD3F0A" w:rsidRPr="00B94034" w14:paraId="5E25A265" w14:textId="77777777" w:rsidTr="00780446">
        <w:tblPrEx>
          <w:tblLook w:val="0000" w:firstRow="0" w:lastRow="0" w:firstColumn="0" w:lastColumn="0" w:noHBand="0" w:noVBand="0"/>
        </w:tblPrEx>
        <w:tc>
          <w:tcPr>
            <w:tcW w:w="1843" w:type="dxa"/>
          </w:tcPr>
          <w:p w14:paraId="37D81CD8" w14:textId="16D5BEDB" w:rsidR="00DD3F0A" w:rsidRPr="00B94034" w:rsidRDefault="00504FA7" w:rsidP="00504FA7">
            <w:r w:rsidRPr="00B94034">
              <w:t>Дополнительные трудовые функции</w:t>
            </w:r>
            <w:r w:rsidR="00DD3F0A" w:rsidRPr="00B94034">
              <w:t>: Собл</w:t>
            </w:r>
            <w:r w:rsidRPr="00B94034">
              <w:t>юдение требований охраны труда.</w:t>
            </w:r>
          </w:p>
        </w:tc>
        <w:tc>
          <w:tcPr>
            <w:tcW w:w="1843" w:type="dxa"/>
          </w:tcPr>
          <w:p w14:paraId="78D74A3B" w14:textId="36A0753C" w:rsidR="00DD3F0A" w:rsidRPr="00B94034" w:rsidRDefault="00DD3F0A" w:rsidP="00873A56">
            <w:pPr>
              <w:rPr>
                <w:b/>
              </w:rPr>
            </w:pPr>
            <w:r w:rsidRPr="00B94034">
              <w:rPr>
                <w:b/>
              </w:rPr>
              <w:t>Задача 1:</w:t>
            </w:r>
          </w:p>
          <w:p w14:paraId="7647A960" w14:textId="4876796F" w:rsidR="00DD3F0A" w:rsidRPr="00B94034" w:rsidRDefault="00AF4B97" w:rsidP="00873A56">
            <w:r w:rsidRPr="00B94034">
              <w:t>Проведение работ с соответствии с правилами техники безопасности.</w:t>
            </w:r>
          </w:p>
        </w:tc>
        <w:tc>
          <w:tcPr>
            <w:tcW w:w="5812" w:type="dxa"/>
            <w:gridSpan w:val="2"/>
          </w:tcPr>
          <w:p w14:paraId="284B702B" w14:textId="77777777" w:rsidR="00DD3F0A" w:rsidRPr="00B94034" w:rsidRDefault="00DD3F0A" w:rsidP="00873A56">
            <w:pPr>
              <w:rPr>
                <w:b/>
              </w:rPr>
            </w:pPr>
            <w:r w:rsidRPr="00B94034">
              <w:rPr>
                <w:b/>
              </w:rPr>
              <w:t>Умения:</w:t>
            </w:r>
          </w:p>
          <w:p w14:paraId="711AEA26" w14:textId="77777777" w:rsidR="00DD3F0A" w:rsidRPr="00B94034" w:rsidRDefault="00DD3F0A" w:rsidP="00873A56">
            <w:pPr>
              <w:rPr>
                <w:lang w:eastAsia="en-US"/>
              </w:rPr>
            </w:pPr>
            <w:r w:rsidRPr="00B94034">
              <w:t xml:space="preserve">1. </w:t>
            </w:r>
            <w:r w:rsidRPr="00B94034">
              <w:rPr>
                <w:lang w:eastAsia="en-US"/>
              </w:rPr>
              <w:t>Применять инструкцию по технике безопасности и охране труда.</w:t>
            </w:r>
          </w:p>
          <w:p w14:paraId="3095AD6A" w14:textId="77777777" w:rsidR="00DD3F0A" w:rsidRPr="00B94034" w:rsidRDefault="00DD3F0A" w:rsidP="00873A56">
            <w:r w:rsidRPr="00B94034">
              <w:rPr>
                <w:b/>
              </w:rPr>
              <w:t>Знания:</w:t>
            </w:r>
          </w:p>
          <w:p w14:paraId="792A8DDA" w14:textId="2F51CD72" w:rsidR="00DD3F0A" w:rsidRPr="00B94034" w:rsidRDefault="00AF4B97" w:rsidP="00873A56">
            <w:pPr>
              <w:jc w:val="both"/>
            </w:pPr>
            <w:r w:rsidRPr="00B94034">
              <w:t>1.</w:t>
            </w:r>
            <w:r w:rsidR="00504FA7" w:rsidRPr="00B94034">
              <w:t>Общие п</w:t>
            </w:r>
            <w:r w:rsidR="00DD3F0A" w:rsidRPr="00B94034">
              <w:t>равила техники безопасности и охраны труда.</w:t>
            </w:r>
          </w:p>
          <w:p w14:paraId="3639B01A" w14:textId="7090D5EF" w:rsidR="00DD3F0A" w:rsidRPr="00B94034" w:rsidRDefault="00DD3F0A" w:rsidP="00873A56">
            <w:pPr>
              <w:jc w:val="both"/>
              <w:rPr>
                <w:b/>
              </w:rPr>
            </w:pPr>
            <w:r w:rsidRPr="00B94034">
              <w:t>2. Требования пожарной безопасности.</w:t>
            </w:r>
          </w:p>
        </w:tc>
      </w:tr>
      <w:tr w:rsidR="00000BE0" w:rsidRPr="00B94034" w14:paraId="47267697" w14:textId="77777777" w:rsidTr="00780446">
        <w:tblPrEx>
          <w:tblLook w:val="0000" w:firstRow="0" w:lastRow="0" w:firstColumn="0" w:lastColumn="0" w:noHBand="0" w:noVBand="0"/>
        </w:tblPrEx>
        <w:trPr>
          <w:trHeight w:val="300"/>
        </w:trPr>
        <w:tc>
          <w:tcPr>
            <w:tcW w:w="1843" w:type="dxa"/>
          </w:tcPr>
          <w:p w14:paraId="3E36EAD7" w14:textId="77777777" w:rsidR="00000BE0" w:rsidRPr="00B94034" w:rsidRDefault="00000BE0" w:rsidP="00873A56">
            <w:r w:rsidRPr="00B94034">
              <w:t xml:space="preserve">Требования </w:t>
            </w:r>
          </w:p>
          <w:p w14:paraId="5BDC0ACD" w14:textId="77777777" w:rsidR="00000BE0" w:rsidRPr="00B94034" w:rsidRDefault="00000BE0" w:rsidP="00873A56">
            <w:r w:rsidRPr="00B94034">
              <w:t xml:space="preserve">к личностным </w:t>
            </w:r>
          </w:p>
          <w:p w14:paraId="23974C5E" w14:textId="77777777" w:rsidR="00000BE0" w:rsidRPr="00B94034" w:rsidRDefault="00000BE0" w:rsidP="00873A56">
            <w:r w:rsidRPr="00B94034">
              <w:t>компетенциям</w:t>
            </w:r>
          </w:p>
        </w:tc>
        <w:tc>
          <w:tcPr>
            <w:tcW w:w="7655" w:type="dxa"/>
            <w:gridSpan w:val="3"/>
          </w:tcPr>
          <w:p w14:paraId="7E596938" w14:textId="77777777" w:rsidR="00000BE0" w:rsidRPr="00B94034" w:rsidRDefault="00000BE0" w:rsidP="00873A56">
            <w:pPr>
              <w:pStyle w:val="TableParagraph"/>
              <w:spacing w:line="246" w:lineRule="exact"/>
              <w:ind w:left="18" w:right="-29"/>
              <w:jc w:val="both"/>
              <w:rPr>
                <w:sz w:val="24"/>
                <w:szCs w:val="24"/>
                <w:lang w:val="ru-RU"/>
              </w:rPr>
            </w:pPr>
            <w:r w:rsidRPr="00B94034">
              <w:rPr>
                <w:sz w:val="24"/>
                <w:szCs w:val="24"/>
                <w:lang w:val="ru-RU"/>
              </w:rPr>
              <w:t xml:space="preserve">Решение поставленных задач. Коммуникабельность, внимательность, ответственность, организованность. Способность анализировать, делать выводы. Постоянно учиться новым технологиям и новым подходам. </w:t>
            </w:r>
          </w:p>
        </w:tc>
      </w:tr>
      <w:tr w:rsidR="00476497" w:rsidRPr="00B94034" w14:paraId="4945B60B" w14:textId="77777777" w:rsidTr="00780446">
        <w:tblPrEx>
          <w:tblLook w:val="0000" w:firstRow="0" w:lastRow="0" w:firstColumn="0" w:lastColumn="0" w:noHBand="0" w:noVBand="0"/>
        </w:tblPrEx>
        <w:trPr>
          <w:trHeight w:val="828"/>
        </w:trPr>
        <w:tc>
          <w:tcPr>
            <w:tcW w:w="1843" w:type="dxa"/>
          </w:tcPr>
          <w:p w14:paraId="29A05267" w14:textId="77777777" w:rsidR="00476497" w:rsidRPr="00B94034" w:rsidRDefault="00476497" w:rsidP="00780446">
            <w:pPr>
              <w:ind w:right="-111"/>
            </w:pPr>
            <w:r w:rsidRPr="00B94034">
              <w:t>Связь с другими профессиями в рамках ОРК</w:t>
            </w:r>
          </w:p>
        </w:tc>
        <w:tc>
          <w:tcPr>
            <w:tcW w:w="1843" w:type="dxa"/>
            <w:vAlign w:val="center"/>
          </w:tcPr>
          <w:p w14:paraId="06860134" w14:textId="77777777" w:rsidR="00476497" w:rsidRPr="00B94034" w:rsidRDefault="00476497" w:rsidP="00873A56">
            <w:pPr>
              <w:jc w:val="center"/>
            </w:pPr>
            <w:r w:rsidRPr="00B94034">
              <w:t>7</w:t>
            </w:r>
          </w:p>
        </w:tc>
        <w:tc>
          <w:tcPr>
            <w:tcW w:w="5812" w:type="dxa"/>
            <w:gridSpan w:val="2"/>
            <w:vAlign w:val="center"/>
          </w:tcPr>
          <w:p w14:paraId="5DE8DBD0" w14:textId="77777777" w:rsidR="00476497" w:rsidRPr="00B94034" w:rsidRDefault="00476497" w:rsidP="00873A56">
            <w:pPr>
              <w:rPr>
                <w:color w:val="000000" w:themeColor="text1"/>
              </w:rPr>
            </w:pPr>
            <w:r w:rsidRPr="00B94034">
              <w:t>Эксперт (по подтверждению соответствия лифтов)</w:t>
            </w:r>
          </w:p>
        </w:tc>
      </w:tr>
      <w:tr w:rsidR="00AE5829" w:rsidRPr="00B94034" w14:paraId="4C1F555A" w14:textId="77777777" w:rsidTr="00780446">
        <w:tblPrEx>
          <w:tblLook w:val="0000" w:firstRow="0" w:lastRow="0" w:firstColumn="0" w:lastColumn="0" w:noHBand="0" w:noVBand="0"/>
        </w:tblPrEx>
        <w:trPr>
          <w:trHeight w:val="450"/>
        </w:trPr>
        <w:tc>
          <w:tcPr>
            <w:tcW w:w="1843" w:type="dxa"/>
          </w:tcPr>
          <w:p w14:paraId="1265AB07" w14:textId="77777777" w:rsidR="00AE5829" w:rsidRPr="00B94034" w:rsidRDefault="00AE5829" w:rsidP="00AE5829">
            <w:r w:rsidRPr="00B94034">
              <w:t>Связь с ЕТКС или КС</w:t>
            </w:r>
          </w:p>
        </w:tc>
        <w:tc>
          <w:tcPr>
            <w:tcW w:w="3969" w:type="dxa"/>
            <w:gridSpan w:val="2"/>
            <w:vAlign w:val="center"/>
          </w:tcPr>
          <w:p w14:paraId="615ED5A7" w14:textId="77777777" w:rsidR="00AE5829" w:rsidRPr="00B94034" w:rsidRDefault="00AE5829" w:rsidP="00AE5829">
            <w:pPr>
              <w:jc w:val="both"/>
            </w:pPr>
            <w:r w:rsidRPr="00B94034">
              <w:t xml:space="preserve">Квалификационный справочник должностей руководителей, специалистов и других служащих (Приказ Министра труда и социальной защиты населения </w:t>
            </w:r>
            <w:r w:rsidRPr="00B94034">
              <w:lastRenderedPageBreak/>
              <w:t>Республики Казахстан от 21 мая 2012 года № 201-ө-м)</w:t>
            </w:r>
          </w:p>
        </w:tc>
        <w:tc>
          <w:tcPr>
            <w:tcW w:w="3686" w:type="dxa"/>
            <w:vAlign w:val="center"/>
          </w:tcPr>
          <w:p w14:paraId="7951A477" w14:textId="1E050498" w:rsidR="00AE5829" w:rsidRPr="00B94034" w:rsidRDefault="00AE5829" w:rsidP="00AE5829">
            <w:pPr>
              <w:rPr>
                <w:color w:val="000000" w:themeColor="text1"/>
              </w:rPr>
            </w:pPr>
            <w:r w:rsidRPr="00B94034">
              <w:lastRenderedPageBreak/>
              <w:t>117. Инженер-лаборант; 124. Инженер по качеству; 125. Инженер по комплектации оборудования; 128. Инженер по наладке и испытаниям.</w:t>
            </w:r>
          </w:p>
        </w:tc>
      </w:tr>
    </w:tbl>
    <w:tbl>
      <w:tblPr>
        <w:tblStyle w:val="a5"/>
        <w:tblW w:w="9498" w:type="dxa"/>
        <w:tblInd w:w="-147" w:type="dxa"/>
        <w:tblLayout w:type="fixed"/>
        <w:tblLook w:val="04A0" w:firstRow="1" w:lastRow="0" w:firstColumn="1" w:lastColumn="0" w:noHBand="0" w:noVBand="1"/>
      </w:tblPr>
      <w:tblGrid>
        <w:gridCol w:w="1843"/>
        <w:gridCol w:w="1843"/>
        <w:gridCol w:w="2268"/>
        <w:gridCol w:w="1985"/>
        <w:gridCol w:w="1559"/>
      </w:tblGrid>
      <w:tr w:rsidR="00000BE0" w:rsidRPr="00B94034" w14:paraId="20677CF8" w14:textId="77777777" w:rsidTr="00780446">
        <w:trPr>
          <w:trHeight w:val="55"/>
        </w:trPr>
        <w:tc>
          <w:tcPr>
            <w:tcW w:w="1843" w:type="dxa"/>
          </w:tcPr>
          <w:p w14:paraId="691A3BBA" w14:textId="77777777" w:rsidR="00000BE0" w:rsidRPr="00B94034" w:rsidRDefault="00000BE0" w:rsidP="00873A56">
            <w:r w:rsidRPr="00B94034">
              <w:t>Связь с системой образования и квалификации</w:t>
            </w:r>
          </w:p>
        </w:tc>
        <w:tc>
          <w:tcPr>
            <w:tcW w:w="4111" w:type="dxa"/>
            <w:gridSpan w:val="2"/>
          </w:tcPr>
          <w:p w14:paraId="2E724D33" w14:textId="77777777" w:rsidR="00000BE0" w:rsidRPr="00B94034" w:rsidRDefault="00000BE0" w:rsidP="00873A56">
            <w:r w:rsidRPr="00B94034">
              <w:t>Уровень образования:</w:t>
            </w:r>
          </w:p>
          <w:p w14:paraId="2F88DD86" w14:textId="77777777" w:rsidR="005E3104" w:rsidRPr="00B94034" w:rsidRDefault="005E3104" w:rsidP="00873A56">
            <w:r w:rsidRPr="00B94034">
              <w:t xml:space="preserve">6 уровень МСКО </w:t>
            </w:r>
          </w:p>
          <w:p w14:paraId="7BE2E135" w14:textId="30A71A86" w:rsidR="00000BE0" w:rsidRPr="00B94034" w:rsidRDefault="005E3104" w:rsidP="00873A56">
            <w:r w:rsidRPr="00B94034">
              <w:t>Высшее техническое</w:t>
            </w:r>
          </w:p>
          <w:p w14:paraId="2C941F9B" w14:textId="63BEE4CD" w:rsidR="0098473D" w:rsidRPr="00B94034" w:rsidRDefault="0098473D" w:rsidP="0098473D">
            <w:pPr>
              <w:pStyle w:val="TableParagraph"/>
              <w:ind w:left="0"/>
              <w:rPr>
                <w:sz w:val="24"/>
                <w:szCs w:val="24"/>
                <w:lang w:val="ru-RU"/>
              </w:rPr>
            </w:pPr>
            <w:r w:rsidRPr="00B94034">
              <w:rPr>
                <w:sz w:val="24"/>
                <w:szCs w:val="24"/>
                <w:lang w:val="ru-RU"/>
              </w:rPr>
              <w:t>Стаж работы по специальности не менее трех лет.</w:t>
            </w:r>
          </w:p>
          <w:p w14:paraId="2F38CD6D" w14:textId="3EE4B967" w:rsidR="00000BE0" w:rsidRPr="00B94034" w:rsidRDefault="0098473D" w:rsidP="006E5497">
            <w:pPr>
              <w:rPr>
                <w:color w:val="000000" w:themeColor="text1"/>
              </w:rPr>
            </w:pPr>
            <w:r w:rsidRPr="00B94034">
              <w:t xml:space="preserve">Свидетельство о дополнительном профессиональном образовании </w:t>
            </w:r>
            <w:r w:rsidR="006E5497" w:rsidRPr="00B94034">
              <w:t xml:space="preserve">по </w:t>
            </w:r>
            <w:r w:rsidRPr="00B94034">
              <w:t xml:space="preserve">программе </w:t>
            </w:r>
            <w:r w:rsidRPr="00B94034">
              <w:rPr>
                <w:color w:val="000000" w:themeColor="text1"/>
              </w:rPr>
              <w:t xml:space="preserve">подготовки (переподготовки) или повышения </w:t>
            </w:r>
            <w:r w:rsidRPr="00B94034">
              <w:t xml:space="preserve">квалификации в области оценки соответствия </w:t>
            </w:r>
            <w:r w:rsidR="00076F76" w:rsidRPr="00B94034">
              <w:rPr>
                <w:color w:val="000000" w:themeColor="text1"/>
              </w:rPr>
              <w:t>лифтов и смежной продукции (</w:t>
            </w:r>
            <w:r w:rsidR="00515C1F" w:rsidRPr="00B94034">
              <w:rPr>
                <w:color w:val="000000" w:themeColor="text1"/>
              </w:rPr>
              <w:t>грузоподъемных механизмов, фуникулеров</w:t>
            </w:r>
            <w:r w:rsidR="00076F76" w:rsidRPr="00B94034">
              <w:rPr>
                <w:color w:val="000000" w:themeColor="text1"/>
              </w:rPr>
              <w:t>)</w:t>
            </w:r>
            <w:r w:rsidRPr="00B94034">
              <w:t xml:space="preserve"> с учетом вида продукции.</w:t>
            </w:r>
          </w:p>
          <w:p w14:paraId="63F0441C" w14:textId="62246866" w:rsidR="0098473D" w:rsidRPr="00B94034" w:rsidRDefault="0098473D" w:rsidP="0098473D"/>
        </w:tc>
        <w:tc>
          <w:tcPr>
            <w:tcW w:w="1985" w:type="dxa"/>
          </w:tcPr>
          <w:p w14:paraId="1371C4CF" w14:textId="77777777" w:rsidR="00000BE0" w:rsidRPr="00B94034" w:rsidRDefault="00000BE0" w:rsidP="00873A56">
            <w:pPr>
              <w:suppressAutoHyphens/>
              <w:jc w:val="both"/>
            </w:pPr>
            <w:r w:rsidRPr="00B94034">
              <w:t>Специальность:</w:t>
            </w:r>
          </w:p>
          <w:p w14:paraId="0E97FC7D" w14:textId="0E9EF016" w:rsidR="00000BE0" w:rsidRPr="00B94034" w:rsidRDefault="00134CAF" w:rsidP="00873A56">
            <w:pPr>
              <w:suppressAutoHyphens/>
              <w:jc w:val="both"/>
            </w:pPr>
            <w:r w:rsidRPr="00B94034">
              <w:t>6B071 Инженерия и инженерное дело</w:t>
            </w:r>
          </w:p>
          <w:p w14:paraId="404200C0" w14:textId="77777777" w:rsidR="00134CAF" w:rsidRPr="00B94034" w:rsidRDefault="00134CAF" w:rsidP="00E523BE">
            <w:pPr>
              <w:suppressAutoHyphens/>
              <w:jc w:val="both"/>
            </w:pPr>
            <w:r w:rsidRPr="00B94034">
              <w:t>6B075 Стандартизация, сертификация и метрология (по отраслям)</w:t>
            </w:r>
            <w:r w:rsidRPr="00B94034" w:rsidDel="00134CAF">
              <w:t xml:space="preserve"> </w:t>
            </w:r>
          </w:p>
          <w:p w14:paraId="15CE52FB" w14:textId="51D07595" w:rsidR="00000BE0" w:rsidRPr="00B94034" w:rsidRDefault="007A6A0C" w:rsidP="00E523BE">
            <w:pPr>
              <w:pStyle w:val="TableParagraph"/>
              <w:ind w:left="0"/>
              <w:rPr>
                <w:color w:val="000000"/>
                <w:sz w:val="24"/>
                <w:szCs w:val="24"/>
                <w:lang w:val="ru-RU" w:eastAsia="ru-RU"/>
              </w:rPr>
            </w:pPr>
            <w:r w:rsidRPr="00B94034">
              <w:rPr>
                <w:color w:val="000000"/>
                <w:sz w:val="24"/>
                <w:szCs w:val="24"/>
                <w:lang w:val="ru-RU" w:eastAsia="ru-RU"/>
              </w:rPr>
              <w:t>6В07088 Междисциплинарные программы, связанные с инженерными, обрабатывающими строительными отраслями</w:t>
            </w:r>
            <w:r w:rsidRPr="00B94034" w:rsidDel="00134CAF">
              <w:rPr>
                <w:color w:val="000000"/>
                <w:sz w:val="24"/>
                <w:szCs w:val="24"/>
                <w:lang w:val="ru-RU" w:eastAsia="ru-RU"/>
              </w:rPr>
              <w:t xml:space="preserve"> </w:t>
            </w:r>
          </w:p>
          <w:p w14:paraId="453BC8F8" w14:textId="740BD871" w:rsidR="00780446" w:rsidRPr="00B94034" w:rsidRDefault="00780446" w:rsidP="00E523BE">
            <w:pPr>
              <w:pStyle w:val="TableParagraph"/>
              <w:ind w:left="0"/>
              <w:rPr>
                <w:color w:val="000000"/>
                <w:sz w:val="24"/>
                <w:szCs w:val="24"/>
                <w:lang w:val="ru-RU" w:eastAsia="ru-RU"/>
              </w:rPr>
            </w:pPr>
          </w:p>
          <w:p w14:paraId="057B592C" w14:textId="77777777" w:rsidR="00780446" w:rsidRPr="00B94034" w:rsidRDefault="00780446" w:rsidP="00E523BE">
            <w:pPr>
              <w:pStyle w:val="TableParagraph"/>
              <w:ind w:left="0"/>
              <w:rPr>
                <w:color w:val="000000"/>
                <w:sz w:val="24"/>
                <w:szCs w:val="24"/>
                <w:lang w:val="ru-RU" w:eastAsia="ru-RU"/>
              </w:rPr>
            </w:pPr>
          </w:p>
          <w:p w14:paraId="68B0426C" w14:textId="2E553490" w:rsidR="00443934" w:rsidRPr="00B94034" w:rsidRDefault="00443934" w:rsidP="00E523BE">
            <w:pPr>
              <w:pStyle w:val="TableParagraph"/>
              <w:ind w:left="0"/>
              <w:rPr>
                <w:sz w:val="24"/>
                <w:szCs w:val="24"/>
                <w:lang w:val="ru-RU"/>
              </w:rPr>
            </w:pPr>
          </w:p>
        </w:tc>
        <w:tc>
          <w:tcPr>
            <w:tcW w:w="1559" w:type="dxa"/>
          </w:tcPr>
          <w:p w14:paraId="57DB815F" w14:textId="76A95FE4" w:rsidR="00000BE0" w:rsidRPr="00B94034" w:rsidRDefault="006E5497" w:rsidP="00873A56">
            <w:pPr>
              <w:rPr>
                <w:rStyle w:val="21"/>
                <w:rFonts w:eastAsia="Microsoft Sans Serif"/>
              </w:rPr>
            </w:pPr>
            <w:r w:rsidRPr="00B94034">
              <w:rPr>
                <w:rStyle w:val="21"/>
                <w:rFonts w:eastAsia="Microsoft Sans Serif"/>
              </w:rPr>
              <w:t>Квалифика</w:t>
            </w:r>
            <w:r w:rsidR="00780446" w:rsidRPr="00B94034">
              <w:rPr>
                <w:rStyle w:val="21"/>
                <w:rFonts w:eastAsia="Microsoft Sans Serif"/>
              </w:rPr>
              <w:t>-</w:t>
            </w:r>
            <w:r w:rsidRPr="00B94034">
              <w:rPr>
                <w:rStyle w:val="21"/>
                <w:rFonts w:eastAsia="Microsoft Sans Serif"/>
              </w:rPr>
              <w:t>ция</w:t>
            </w:r>
            <w:r w:rsidR="00000BE0" w:rsidRPr="00B94034">
              <w:rPr>
                <w:rStyle w:val="21"/>
                <w:rFonts w:eastAsia="Microsoft Sans Serif"/>
              </w:rPr>
              <w:t xml:space="preserve"> </w:t>
            </w:r>
            <w:r w:rsidR="00134CAF" w:rsidRPr="00B94034">
              <w:rPr>
                <w:rStyle w:val="21"/>
                <w:rFonts w:eastAsia="Microsoft Sans Serif"/>
              </w:rPr>
              <w:t>Бакалавр</w:t>
            </w:r>
          </w:p>
          <w:p w14:paraId="2D1F04B2" w14:textId="359D3E20" w:rsidR="00134CAF" w:rsidRPr="00B94034" w:rsidRDefault="00134CAF" w:rsidP="00873A56">
            <w:pPr>
              <w:rPr>
                <w:rStyle w:val="21"/>
                <w:rFonts w:eastAsia="Microsoft Sans Serif"/>
              </w:rPr>
            </w:pPr>
            <w:r w:rsidRPr="00B94034">
              <w:rPr>
                <w:rStyle w:val="21"/>
                <w:rFonts w:eastAsia="Microsoft Sans Serif"/>
              </w:rPr>
              <w:t>Специалист</w:t>
            </w:r>
          </w:p>
          <w:p w14:paraId="558C2165" w14:textId="4D719EEC" w:rsidR="00134CAF" w:rsidRPr="00B94034" w:rsidRDefault="00134CAF" w:rsidP="00873A56">
            <w:pPr>
              <w:rPr>
                <w:rStyle w:val="21"/>
                <w:rFonts w:eastAsia="Microsoft Sans Serif"/>
              </w:rPr>
            </w:pPr>
            <w:r w:rsidRPr="00B94034">
              <w:rPr>
                <w:rStyle w:val="21"/>
                <w:rFonts w:eastAsia="Microsoft Sans Serif"/>
              </w:rPr>
              <w:t>Инженер</w:t>
            </w:r>
          </w:p>
          <w:p w14:paraId="75E9AB8F" w14:textId="77777777" w:rsidR="00000BE0" w:rsidRPr="00B94034" w:rsidRDefault="00000BE0" w:rsidP="00E523BE"/>
        </w:tc>
      </w:tr>
      <w:tr w:rsidR="00476497" w:rsidRPr="00B94034" w14:paraId="06C5414D" w14:textId="77777777" w:rsidTr="00780446">
        <w:trPr>
          <w:trHeight w:val="211"/>
        </w:trPr>
        <w:tc>
          <w:tcPr>
            <w:tcW w:w="9498" w:type="dxa"/>
            <w:gridSpan w:val="5"/>
            <w:shd w:val="clear" w:color="auto" w:fill="FFFFFF" w:themeFill="background1"/>
            <w:vAlign w:val="center"/>
          </w:tcPr>
          <w:p w14:paraId="32C8E7FC" w14:textId="77777777" w:rsidR="00476497" w:rsidRPr="00B94034" w:rsidRDefault="0012350B" w:rsidP="003A77CB">
            <w:pPr>
              <w:jc w:val="center"/>
              <w:rPr>
                <w:b/>
                <w:bCs/>
              </w:rPr>
            </w:pPr>
            <w:r w:rsidRPr="00B94034">
              <w:rPr>
                <w:b/>
                <w:bCs/>
              </w:rPr>
              <w:t>КАРТОЧКА ПРОФЕСИИ:</w:t>
            </w:r>
          </w:p>
          <w:p w14:paraId="60786B9D" w14:textId="3F633957" w:rsidR="0012350B" w:rsidRPr="00B94034" w:rsidRDefault="000B0EE6" w:rsidP="003A77CB">
            <w:pPr>
              <w:jc w:val="center"/>
              <w:rPr>
                <w:b/>
                <w:bCs/>
              </w:rPr>
            </w:pPr>
            <w:r w:rsidRPr="00B94034">
              <w:rPr>
                <w:b/>
                <w:bCs/>
              </w:rPr>
              <w:t xml:space="preserve">«ЭКСПЕРТ </w:t>
            </w:r>
            <w:r w:rsidR="0012350B" w:rsidRPr="00B94034">
              <w:rPr>
                <w:b/>
                <w:bCs/>
              </w:rPr>
              <w:t>ПО П</w:t>
            </w:r>
            <w:r w:rsidRPr="00B94034">
              <w:rPr>
                <w:b/>
                <w:bCs/>
              </w:rPr>
              <w:t>ОТВЕРЖДЕНИЮ СООТВЕТСТВИЯ ЛИФТОВ</w:t>
            </w:r>
            <w:r w:rsidR="0012350B" w:rsidRPr="00B94034">
              <w:rPr>
                <w:b/>
                <w:bCs/>
              </w:rPr>
              <w:t>»</w:t>
            </w:r>
          </w:p>
        </w:tc>
      </w:tr>
      <w:tr w:rsidR="00476497" w:rsidRPr="00B94034" w14:paraId="76386ED3" w14:textId="77777777" w:rsidTr="00780446">
        <w:trPr>
          <w:trHeight w:val="211"/>
        </w:trPr>
        <w:tc>
          <w:tcPr>
            <w:tcW w:w="1843" w:type="dxa"/>
          </w:tcPr>
          <w:p w14:paraId="5866E397" w14:textId="77777777" w:rsidR="00476497" w:rsidRPr="00B94034" w:rsidRDefault="00476497" w:rsidP="003A77CB">
            <w:r w:rsidRPr="00B94034">
              <w:t xml:space="preserve">Код: </w:t>
            </w:r>
          </w:p>
        </w:tc>
        <w:tc>
          <w:tcPr>
            <w:tcW w:w="7655" w:type="dxa"/>
            <w:gridSpan w:val="4"/>
          </w:tcPr>
          <w:p w14:paraId="7E35EFAB" w14:textId="06F9F068" w:rsidR="00476497" w:rsidRPr="00B94034" w:rsidRDefault="00476497" w:rsidP="000B0EE6"/>
        </w:tc>
      </w:tr>
      <w:tr w:rsidR="00476497" w:rsidRPr="00B94034" w14:paraId="592FD1E4" w14:textId="77777777" w:rsidTr="00780446">
        <w:trPr>
          <w:trHeight w:val="211"/>
        </w:trPr>
        <w:tc>
          <w:tcPr>
            <w:tcW w:w="1843" w:type="dxa"/>
          </w:tcPr>
          <w:p w14:paraId="6E0090A8" w14:textId="77777777" w:rsidR="00476497" w:rsidRPr="00B94034" w:rsidRDefault="00476497" w:rsidP="003A77CB">
            <w:r w:rsidRPr="00B94034">
              <w:t xml:space="preserve">Код группы: </w:t>
            </w:r>
          </w:p>
        </w:tc>
        <w:tc>
          <w:tcPr>
            <w:tcW w:w="7655" w:type="dxa"/>
            <w:gridSpan w:val="4"/>
          </w:tcPr>
          <w:p w14:paraId="26BA6E8D" w14:textId="5CE061FD" w:rsidR="00476497" w:rsidRPr="00B94034" w:rsidRDefault="000B0EE6" w:rsidP="000B0EE6">
            <w:pPr>
              <w:tabs>
                <w:tab w:val="left" w:pos="1061"/>
              </w:tabs>
            </w:pPr>
            <w:r w:rsidRPr="00B94034">
              <w:t>2141-4</w:t>
            </w:r>
          </w:p>
        </w:tc>
      </w:tr>
      <w:tr w:rsidR="00476497" w:rsidRPr="00B94034" w14:paraId="1C9F1C90" w14:textId="77777777" w:rsidTr="00780446">
        <w:trPr>
          <w:trHeight w:val="211"/>
        </w:trPr>
        <w:tc>
          <w:tcPr>
            <w:tcW w:w="1843" w:type="dxa"/>
          </w:tcPr>
          <w:p w14:paraId="1A93FA49" w14:textId="77777777" w:rsidR="00476497" w:rsidRPr="00B94034" w:rsidRDefault="00476497" w:rsidP="003A77CB">
            <w:r w:rsidRPr="00B94034">
              <w:t>Профессия</w:t>
            </w:r>
          </w:p>
        </w:tc>
        <w:tc>
          <w:tcPr>
            <w:tcW w:w="7655" w:type="dxa"/>
            <w:gridSpan w:val="4"/>
          </w:tcPr>
          <w:p w14:paraId="39F58FEC" w14:textId="77777777" w:rsidR="00476497" w:rsidRPr="00B94034" w:rsidRDefault="00B248AD" w:rsidP="003A77CB">
            <w:r w:rsidRPr="00B94034">
              <w:t xml:space="preserve">Эксперт </w:t>
            </w:r>
            <w:r w:rsidR="00476497" w:rsidRPr="00B94034">
              <w:t>по по</w:t>
            </w:r>
            <w:r w:rsidRPr="00B94034">
              <w:t>дтверждению соответствия лифтов</w:t>
            </w:r>
          </w:p>
        </w:tc>
      </w:tr>
      <w:tr w:rsidR="00476497" w:rsidRPr="00B94034" w14:paraId="20317398" w14:textId="77777777" w:rsidTr="00780446">
        <w:trPr>
          <w:trHeight w:val="1136"/>
        </w:trPr>
        <w:tc>
          <w:tcPr>
            <w:tcW w:w="1843" w:type="dxa"/>
          </w:tcPr>
          <w:p w14:paraId="1F179343" w14:textId="77777777" w:rsidR="00476497" w:rsidRPr="00B94034" w:rsidRDefault="00476497" w:rsidP="003A77CB">
            <w:r w:rsidRPr="00B94034">
              <w:t>Другие возможные наименования профессии</w:t>
            </w:r>
          </w:p>
        </w:tc>
        <w:tc>
          <w:tcPr>
            <w:tcW w:w="7655" w:type="dxa"/>
            <w:gridSpan w:val="4"/>
          </w:tcPr>
          <w:p w14:paraId="14C9E3B6" w14:textId="35EBBE4F" w:rsidR="00476497" w:rsidRPr="00B94034" w:rsidRDefault="00DD3F0A" w:rsidP="003A77CB">
            <w:pPr>
              <w:rPr>
                <w:bCs/>
              </w:rPr>
            </w:pPr>
            <w:r w:rsidRPr="00B94034">
              <w:rPr>
                <w:bCs/>
              </w:rPr>
              <w:t>–</w:t>
            </w:r>
          </w:p>
        </w:tc>
      </w:tr>
      <w:tr w:rsidR="00476497" w:rsidRPr="00B94034" w14:paraId="084FB6AF" w14:textId="77777777" w:rsidTr="00780446">
        <w:trPr>
          <w:trHeight w:val="211"/>
        </w:trPr>
        <w:tc>
          <w:tcPr>
            <w:tcW w:w="1843" w:type="dxa"/>
            <w:vAlign w:val="center"/>
          </w:tcPr>
          <w:p w14:paraId="242C43B8" w14:textId="77777777" w:rsidR="00476497" w:rsidRPr="00B94034" w:rsidRDefault="00476497" w:rsidP="003A77CB">
            <w:r w:rsidRPr="00B94034">
              <w:t>Квалификационный уровень по ОРК:</w:t>
            </w:r>
          </w:p>
        </w:tc>
        <w:tc>
          <w:tcPr>
            <w:tcW w:w="7655" w:type="dxa"/>
            <w:gridSpan w:val="4"/>
            <w:vAlign w:val="center"/>
          </w:tcPr>
          <w:p w14:paraId="512EB7D8" w14:textId="77777777" w:rsidR="00476497" w:rsidRPr="00B94034" w:rsidRDefault="00476497" w:rsidP="003A77CB">
            <w:r w:rsidRPr="00B94034">
              <w:t xml:space="preserve">7-й уровень ОРК </w:t>
            </w:r>
          </w:p>
        </w:tc>
      </w:tr>
      <w:tr w:rsidR="00476497" w:rsidRPr="00B94034" w14:paraId="56588D6B" w14:textId="77777777" w:rsidTr="00780446">
        <w:trPr>
          <w:trHeight w:val="757"/>
        </w:trPr>
        <w:tc>
          <w:tcPr>
            <w:tcW w:w="1843" w:type="dxa"/>
          </w:tcPr>
          <w:p w14:paraId="7520098C" w14:textId="77777777" w:rsidR="00476497" w:rsidRPr="00B94034" w:rsidRDefault="00476497" w:rsidP="003A77CB">
            <w:r w:rsidRPr="00B94034">
              <w:t>Основная цель деятельности:</w:t>
            </w:r>
          </w:p>
        </w:tc>
        <w:tc>
          <w:tcPr>
            <w:tcW w:w="7655" w:type="dxa"/>
            <w:gridSpan w:val="4"/>
          </w:tcPr>
          <w:p w14:paraId="691B45FB" w14:textId="5B19436C" w:rsidR="00476497" w:rsidRPr="00B94034" w:rsidRDefault="000E7DBF" w:rsidP="000E7DBF">
            <w:pPr>
              <w:pStyle w:val="a8"/>
              <w:jc w:val="both"/>
            </w:pPr>
            <w:r w:rsidRPr="00B94034">
              <w:rPr>
                <w:color w:val="000000"/>
              </w:rPr>
              <w:t>Оказание профессиональных услуг по экспертизе</w:t>
            </w:r>
            <w:r w:rsidR="00476497" w:rsidRPr="00B94034">
              <w:rPr>
                <w:color w:val="000000"/>
              </w:rPr>
              <w:t xml:space="preserve"> </w:t>
            </w:r>
            <w:r w:rsidRPr="00B94034">
              <w:rPr>
                <w:color w:val="000000"/>
              </w:rPr>
              <w:t xml:space="preserve">оценки соотвевтсвия безопаности законодательству </w:t>
            </w:r>
            <w:r w:rsidR="002101F4" w:rsidRPr="00B94034">
              <w:rPr>
                <w:color w:val="000000"/>
              </w:rPr>
              <w:t xml:space="preserve"> Республики Казахстан</w:t>
            </w:r>
            <w:r w:rsidRPr="00B94034">
              <w:rPr>
                <w:color w:val="000000"/>
              </w:rPr>
              <w:t xml:space="preserve"> в сфере технического регулирования</w:t>
            </w:r>
            <w:r w:rsidR="002101F4" w:rsidRPr="00B94034">
              <w:rPr>
                <w:color w:val="000000"/>
              </w:rPr>
              <w:t>.</w:t>
            </w:r>
          </w:p>
        </w:tc>
      </w:tr>
      <w:tr w:rsidR="00476497" w:rsidRPr="00B94034" w14:paraId="5A084AA8" w14:textId="77777777" w:rsidTr="00780446">
        <w:trPr>
          <w:trHeight w:val="1394"/>
        </w:trPr>
        <w:tc>
          <w:tcPr>
            <w:tcW w:w="1843" w:type="dxa"/>
            <w:vMerge w:val="restart"/>
            <w:vAlign w:val="center"/>
          </w:tcPr>
          <w:p w14:paraId="1E36168B" w14:textId="77777777" w:rsidR="00476497" w:rsidRPr="00B94034" w:rsidRDefault="00476497" w:rsidP="003A77CB">
            <w:r w:rsidRPr="00B94034">
              <w:t>Трудовые функции:</w:t>
            </w:r>
          </w:p>
        </w:tc>
        <w:tc>
          <w:tcPr>
            <w:tcW w:w="1843" w:type="dxa"/>
          </w:tcPr>
          <w:p w14:paraId="1C0B8FB7" w14:textId="77777777" w:rsidR="00476497" w:rsidRPr="00B94034" w:rsidRDefault="00476497" w:rsidP="003A77CB">
            <w:r w:rsidRPr="00B94034">
              <w:t xml:space="preserve">Обязательные </w:t>
            </w:r>
          </w:p>
          <w:p w14:paraId="02952252" w14:textId="77777777" w:rsidR="00476497" w:rsidRPr="00B94034" w:rsidRDefault="00476497" w:rsidP="003A77CB">
            <w:r w:rsidRPr="00B94034">
              <w:t>трудовые функции</w:t>
            </w:r>
          </w:p>
        </w:tc>
        <w:tc>
          <w:tcPr>
            <w:tcW w:w="5812" w:type="dxa"/>
            <w:gridSpan w:val="3"/>
          </w:tcPr>
          <w:p w14:paraId="2E52582A" w14:textId="37102FA3" w:rsidR="00476497" w:rsidRPr="00B94034" w:rsidRDefault="00331A4F" w:rsidP="00EC540E">
            <w:pPr>
              <w:shd w:val="clear" w:color="auto" w:fill="FFFFFF"/>
              <w:tabs>
                <w:tab w:val="left" w:pos="321"/>
              </w:tabs>
              <w:jc w:val="both"/>
            </w:pPr>
            <w:r w:rsidRPr="00B94034">
              <w:t>1.</w:t>
            </w:r>
            <w:r w:rsidR="00476497" w:rsidRPr="00B94034">
              <w:t>Оценка соответствия лифтов, отработавших назначенный срок службы</w:t>
            </w:r>
          </w:p>
          <w:p w14:paraId="280D1BD4" w14:textId="77777777" w:rsidR="00476497" w:rsidRPr="00B94034" w:rsidRDefault="00476497" w:rsidP="00EC540E">
            <w:pPr>
              <w:shd w:val="clear" w:color="auto" w:fill="FFFFFF"/>
              <w:tabs>
                <w:tab w:val="left" w:pos="321"/>
              </w:tabs>
              <w:jc w:val="both"/>
            </w:pPr>
            <w:r w:rsidRPr="00B94034">
              <w:t>2. Регистрация декларации соответствия лифтов</w:t>
            </w:r>
          </w:p>
          <w:p w14:paraId="19F152F5" w14:textId="3097BC22" w:rsidR="00476497" w:rsidRPr="00B94034" w:rsidRDefault="00331A4F" w:rsidP="00EC540E">
            <w:pPr>
              <w:shd w:val="clear" w:color="auto" w:fill="FFFFFF"/>
              <w:tabs>
                <w:tab w:val="left" w:pos="321"/>
              </w:tabs>
              <w:jc w:val="both"/>
            </w:pPr>
            <w:r w:rsidRPr="00B94034">
              <w:t>3.</w:t>
            </w:r>
            <w:r w:rsidR="00476497" w:rsidRPr="00B94034">
              <w:t xml:space="preserve">Оценка соответствия лифтов и устройств безопасности лифтов при сертификации  </w:t>
            </w:r>
          </w:p>
        </w:tc>
      </w:tr>
      <w:tr w:rsidR="00476497" w:rsidRPr="00B94034" w14:paraId="6CFDA956" w14:textId="77777777" w:rsidTr="00780446">
        <w:trPr>
          <w:trHeight w:val="55"/>
        </w:trPr>
        <w:tc>
          <w:tcPr>
            <w:tcW w:w="1843" w:type="dxa"/>
            <w:vMerge/>
          </w:tcPr>
          <w:p w14:paraId="0B24FE14" w14:textId="77777777" w:rsidR="00476497" w:rsidRPr="00B94034" w:rsidRDefault="00476497" w:rsidP="003A77CB"/>
        </w:tc>
        <w:tc>
          <w:tcPr>
            <w:tcW w:w="1843" w:type="dxa"/>
          </w:tcPr>
          <w:p w14:paraId="25340016" w14:textId="524CC1DC" w:rsidR="00476497" w:rsidRPr="00B94034" w:rsidRDefault="00476497" w:rsidP="003A77CB">
            <w:r w:rsidRPr="00B94034">
              <w:t>Дополнитель</w:t>
            </w:r>
            <w:r w:rsidR="00780446" w:rsidRPr="00B94034">
              <w:rPr>
                <w:lang w:val="en-US"/>
              </w:rPr>
              <w:t>-</w:t>
            </w:r>
            <w:r w:rsidRPr="00B94034">
              <w:t>ные трудовые функции</w:t>
            </w:r>
          </w:p>
        </w:tc>
        <w:tc>
          <w:tcPr>
            <w:tcW w:w="5812" w:type="dxa"/>
            <w:gridSpan w:val="3"/>
          </w:tcPr>
          <w:p w14:paraId="56F41605" w14:textId="5F2D6FE3" w:rsidR="00476497" w:rsidRPr="00B94034" w:rsidRDefault="00A02C09" w:rsidP="003A77CB">
            <w:r w:rsidRPr="00B94034">
              <w:rPr>
                <w:color w:val="000000" w:themeColor="text1"/>
              </w:rPr>
              <w:t>Обеспечение техники безопасности и охраны труда</w:t>
            </w:r>
          </w:p>
        </w:tc>
      </w:tr>
      <w:tr w:rsidR="00DD3F0A" w:rsidRPr="00B94034" w14:paraId="0A7D0AB7" w14:textId="77777777" w:rsidTr="00780446">
        <w:tc>
          <w:tcPr>
            <w:tcW w:w="1843" w:type="dxa"/>
            <w:vMerge w:val="restart"/>
          </w:tcPr>
          <w:p w14:paraId="5A563B2E" w14:textId="77777777" w:rsidR="00DD3F0A" w:rsidRPr="00B94034" w:rsidRDefault="00DD3F0A" w:rsidP="003A77CB">
            <w:r w:rsidRPr="00B94034">
              <w:t>Трудовая функция 1:</w:t>
            </w:r>
          </w:p>
          <w:p w14:paraId="39294621" w14:textId="77777777" w:rsidR="00DD3F0A" w:rsidRPr="00B94034" w:rsidRDefault="00DD3F0A" w:rsidP="003A77CB">
            <w:pPr>
              <w:jc w:val="both"/>
              <w:rPr>
                <w:lang w:eastAsia="ja-JP"/>
              </w:rPr>
            </w:pPr>
            <w:r w:rsidRPr="00B94034">
              <w:t xml:space="preserve">Оценка соответствия лифтов, </w:t>
            </w:r>
            <w:r w:rsidRPr="00B94034">
              <w:lastRenderedPageBreak/>
              <w:t>отработавших назначенный срок службы</w:t>
            </w:r>
          </w:p>
        </w:tc>
        <w:tc>
          <w:tcPr>
            <w:tcW w:w="1843" w:type="dxa"/>
          </w:tcPr>
          <w:p w14:paraId="7F742179" w14:textId="77777777" w:rsidR="00DD3F0A" w:rsidRPr="00B94034" w:rsidRDefault="00DD3F0A" w:rsidP="003A77CB">
            <w:pPr>
              <w:jc w:val="both"/>
              <w:rPr>
                <w:b/>
              </w:rPr>
            </w:pPr>
            <w:r w:rsidRPr="00B94034">
              <w:rPr>
                <w:b/>
              </w:rPr>
              <w:lastRenderedPageBreak/>
              <w:t xml:space="preserve">Задача 1: </w:t>
            </w:r>
          </w:p>
          <w:p w14:paraId="253515B8" w14:textId="3CD9AB9C" w:rsidR="00DD3F0A" w:rsidRPr="00B94034" w:rsidRDefault="00DD3F0A" w:rsidP="003A77CB">
            <w:pPr>
              <w:jc w:val="both"/>
            </w:pPr>
            <w:r w:rsidRPr="00B94034">
              <w:t xml:space="preserve">Рассмотрение результатов проверки соответствия </w:t>
            </w:r>
            <w:r w:rsidRPr="00B94034">
              <w:lastRenderedPageBreak/>
              <w:t>лифта общим и специальным требованиям, оценка соответствия обследованно</w:t>
            </w:r>
            <w:r w:rsidR="00780446" w:rsidRPr="00B94034">
              <w:t>-</w:t>
            </w:r>
            <w:r w:rsidRPr="00B94034">
              <w:t xml:space="preserve">го лифта </w:t>
            </w:r>
          </w:p>
        </w:tc>
        <w:tc>
          <w:tcPr>
            <w:tcW w:w="5812" w:type="dxa"/>
            <w:gridSpan w:val="3"/>
          </w:tcPr>
          <w:p w14:paraId="03EAA739" w14:textId="77777777" w:rsidR="00DD3F0A" w:rsidRPr="00B94034" w:rsidRDefault="00DD3F0A" w:rsidP="003A77CB">
            <w:pPr>
              <w:rPr>
                <w:b/>
              </w:rPr>
            </w:pPr>
            <w:r w:rsidRPr="00B94034">
              <w:rPr>
                <w:b/>
              </w:rPr>
              <w:lastRenderedPageBreak/>
              <w:t>Умения:</w:t>
            </w:r>
          </w:p>
          <w:p w14:paraId="5C1DF8C4" w14:textId="1A06BD24" w:rsidR="00DD3F0A" w:rsidRPr="00B94034" w:rsidRDefault="00331A4F" w:rsidP="003A77CB">
            <w:pPr>
              <w:pStyle w:val="a6"/>
              <w:shd w:val="clear" w:color="auto" w:fill="FFFFFF"/>
              <w:ind w:right="5"/>
              <w:rPr>
                <w:rFonts w:eastAsia="Times New Roman"/>
                <w:spacing w:val="-2"/>
                <w:szCs w:val="24"/>
              </w:rPr>
            </w:pPr>
            <w:r w:rsidRPr="00B94034">
              <w:rPr>
                <w:szCs w:val="24"/>
              </w:rPr>
              <w:t>1.</w:t>
            </w:r>
            <w:r w:rsidR="00DD3F0A" w:rsidRPr="00B94034">
              <w:rPr>
                <w:szCs w:val="24"/>
              </w:rPr>
              <w:t xml:space="preserve">Проверка комплектности документов, представленных для анализа, содержащих результаты проверок, выполненных на обследуемом лифте. </w:t>
            </w:r>
          </w:p>
          <w:p w14:paraId="04DD66DA" w14:textId="30B024B8" w:rsidR="00DD3F0A" w:rsidRPr="00B94034" w:rsidRDefault="00DD3F0A" w:rsidP="003A77CB">
            <w:pPr>
              <w:jc w:val="both"/>
            </w:pPr>
            <w:r w:rsidRPr="00B94034">
              <w:lastRenderedPageBreak/>
              <w:t xml:space="preserve">2. Рассмотрение результатов проверки соблюдения общих требований безопасности к устройству и установке лифта, а также применимых на обследуемом лифте: специальных требований доступности для инвалидов </w:t>
            </w:r>
            <w:r w:rsidR="006E5497" w:rsidRPr="00B94034">
              <w:t>и других</w:t>
            </w:r>
            <w:r w:rsidRPr="00B94034">
              <w:t xml:space="preserve"> маломобильных групп населения; специальных требований безопасности для пожарных; специальных требований безопасности к вандалозащищенности лифтов.</w:t>
            </w:r>
            <w:r w:rsidRPr="00B94034">
              <w:rPr>
                <w:rFonts w:eastAsia="Times New Roman"/>
                <w:spacing w:val="-7"/>
              </w:rPr>
              <w:t xml:space="preserve">   </w:t>
            </w:r>
            <w:r w:rsidRPr="00B94034">
              <w:rPr>
                <w:rFonts w:eastAsia="Times New Roman"/>
                <w:spacing w:val="-2"/>
              </w:rPr>
              <w:t xml:space="preserve"> </w:t>
            </w:r>
          </w:p>
          <w:p w14:paraId="3CBF5F09" w14:textId="54804B21" w:rsidR="00DD3F0A" w:rsidRPr="00B94034" w:rsidRDefault="00331A4F" w:rsidP="003A77CB">
            <w:pPr>
              <w:pStyle w:val="a6"/>
              <w:shd w:val="clear" w:color="auto" w:fill="FFFFFF"/>
              <w:rPr>
                <w:rStyle w:val="FontStyle48"/>
                <w:sz w:val="24"/>
                <w:szCs w:val="24"/>
              </w:rPr>
            </w:pPr>
            <w:r w:rsidRPr="00B94034">
              <w:rPr>
                <w:rStyle w:val="FontStyle48"/>
                <w:sz w:val="24"/>
                <w:szCs w:val="24"/>
              </w:rPr>
              <w:t>3.</w:t>
            </w:r>
            <w:r w:rsidR="00DD3F0A" w:rsidRPr="00B94034">
              <w:rPr>
                <w:rStyle w:val="FontStyle48"/>
                <w:sz w:val="24"/>
                <w:szCs w:val="24"/>
              </w:rPr>
              <w:t>Использовать в работе нормативную и техническую документацию.</w:t>
            </w:r>
          </w:p>
          <w:p w14:paraId="14ADABB2" w14:textId="18B8F704" w:rsidR="00DD3F0A" w:rsidRPr="00B94034" w:rsidRDefault="00DD3F0A" w:rsidP="003A77CB">
            <w:pPr>
              <w:pStyle w:val="a6"/>
              <w:shd w:val="clear" w:color="auto" w:fill="FFFFFF"/>
              <w:rPr>
                <w:rStyle w:val="FontStyle48"/>
                <w:sz w:val="24"/>
                <w:szCs w:val="24"/>
              </w:rPr>
            </w:pPr>
            <w:r w:rsidRPr="00B94034">
              <w:rPr>
                <w:rStyle w:val="FontStyle48"/>
                <w:sz w:val="24"/>
                <w:szCs w:val="24"/>
              </w:rPr>
              <w:t xml:space="preserve">4. Сравнивать результаты проверок соответствия </w:t>
            </w:r>
            <w:r w:rsidR="006E5497" w:rsidRPr="00B94034">
              <w:rPr>
                <w:rStyle w:val="FontStyle48"/>
                <w:sz w:val="24"/>
                <w:szCs w:val="24"/>
              </w:rPr>
              <w:t>лифтов установленным</w:t>
            </w:r>
            <w:r w:rsidRPr="00B94034">
              <w:rPr>
                <w:rStyle w:val="FontStyle48"/>
                <w:sz w:val="24"/>
                <w:szCs w:val="24"/>
              </w:rPr>
              <w:t xml:space="preserve"> требованиям.</w:t>
            </w:r>
          </w:p>
          <w:p w14:paraId="65A093D1" w14:textId="77777777" w:rsidR="00DD3F0A" w:rsidRPr="00B94034" w:rsidRDefault="00DD3F0A" w:rsidP="003A77CB">
            <w:pPr>
              <w:jc w:val="both"/>
            </w:pPr>
            <w:r w:rsidRPr="00B94034">
              <w:t>5. Обобщение результатов анализов и рассмотрений проведенных на обследуемом лифте.</w:t>
            </w:r>
          </w:p>
          <w:p w14:paraId="5C53B60E" w14:textId="5E0AA1E1" w:rsidR="00DD3F0A" w:rsidRPr="00B94034" w:rsidRDefault="00DD3F0A" w:rsidP="003A77CB">
            <w:pPr>
              <w:pStyle w:val="a6"/>
              <w:shd w:val="clear" w:color="auto" w:fill="FFFFFF"/>
              <w:ind w:right="6"/>
              <w:rPr>
                <w:szCs w:val="24"/>
              </w:rPr>
            </w:pPr>
            <w:r w:rsidRPr="00B94034">
              <w:rPr>
                <w:szCs w:val="24"/>
              </w:rPr>
              <w:t xml:space="preserve">6. Подготовка по результатам обобщенного анализа выводов о соответствии/не </w:t>
            </w:r>
            <w:r w:rsidR="006E5497" w:rsidRPr="00B94034">
              <w:rPr>
                <w:szCs w:val="24"/>
              </w:rPr>
              <w:t>соответствии обследуемого</w:t>
            </w:r>
            <w:r w:rsidRPr="00B94034">
              <w:rPr>
                <w:szCs w:val="24"/>
              </w:rPr>
              <w:t xml:space="preserve"> лифта требованиям технического регламента.</w:t>
            </w:r>
          </w:p>
          <w:p w14:paraId="127C1DF7" w14:textId="0AC14797" w:rsidR="00DD3F0A" w:rsidRPr="00B94034" w:rsidRDefault="00331A4F" w:rsidP="003A77CB">
            <w:pPr>
              <w:pStyle w:val="a6"/>
              <w:shd w:val="clear" w:color="auto" w:fill="FFFFFF"/>
              <w:ind w:right="6"/>
              <w:rPr>
                <w:szCs w:val="24"/>
              </w:rPr>
            </w:pPr>
            <w:r w:rsidRPr="00B94034">
              <w:rPr>
                <w:szCs w:val="24"/>
              </w:rPr>
              <w:t>7.</w:t>
            </w:r>
            <w:r w:rsidR="00DD3F0A" w:rsidRPr="00B94034">
              <w:rPr>
                <w:szCs w:val="24"/>
              </w:rPr>
              <w:t>Анализ результатов проверок, измерений и испытаний, выполняемых на лифтах испытательной лабораторией (центром).</w:t>
            </w:r>
          </w:p>
          <w:p w14:paraId="3E964F44" w14:textId="77777777" w:rsidR="00DD3F0A" w:rsidRPr="00B94034" w:rsidRDefault="00DD3F0A" w:rsidP="003A77CB">
            <w:pPr>
              <w:rPr>
                <w:b/>
              </w:rPr>
            </w:pPr>
            <w:r w:rsidRPr="00B94034">
              <w:rPr>
                <w:b/>
              </w:rPr>
              <w:t>Знания:</w:t>
            </w:r>
          </w:p>
          <w:p w14:paraId="276BC8EF" w14:textId="495B9B8C" w:rsidR="00DD3F0A" w:rsidRPr="00B94034" w:rsidRDefault="00DD3F0A" w:rsidP="003A77CB">
            <w:pPr>
              <w:pStyle w:val="a6"/>
              <w:shd w:val="clear" w:color="auto" w:fill="FFFFFF"/>
              <w:ind w:right="6"/>
              <w:rPr>
                <w:szCs w:val="24"/>
              </w:rPr>
            </w:pPr>
            <w:r w:rsidRPr="00B94034">
              <w:rPr>
                <w:szCs w:val="24"/>
              </w:rPr>
              <w:t xml:space="preserve">1. Технический регламент таможенного союза ТР ТС </w:t>
            </w:r>
            <w:r w:rsidR="00331A4F" w:rsidRPr="00B94034">
              <w:rPr>
                <w:color w:val="000000"/>
                <w:szCs w:val="24"/>
              </w:rPr>
              <w:t>011/</w:t>
            </w:r>
            <w:r w:rsidRPr="00B94034">
              <w:rPr>
                <w:color w:val="000000"/>
                <w:szCs w:val="24"/>
              </w:rPr>
              <w:t xml:space="preserve">2011. </w:t>
            </w:r>
          </w:p>
          <w:p w14:paraId="6D083B82" w14:textId="77777777" w:rsidR="00DD3F0A" w:rsidRPr="00B94034" w:rsidRDefault="00DD3F0A" w:rsidP="003A77CB">
            <w:pPr>
              <w:pStyle w:val="a6"/>
              <w:shd w:val="clear" w:color="auto" w:fill="FFFFFF"/>
              <w:ind w:right="6"/>
              <w:rPr>
                <w:szCs w:val="24"/>
              </w:rPr>
            </w:pPr>
            <w:r w:rsidRPr="00B94034">
              <w:rPr>
                <w:szCs w:val="24"/>
              </w:rPr>
              <w:t>2. Взаимосвязанные с данным техническим регламентом стандарты, необходимые для его применения и исполнения.</w:t>
            </w:r>
          </w:p>
          <w:p w14:paraId="6FDFDD64" w14:textId="1CBB0815" w:rsidR="00DD3F0A" w:rsidRPr="00B94034" w:rsidRDefault="00331A4F" w:rsidP="003A77CB">
            <w:pPr>
              <w:pStyle w:val="a6"/>
              <w:shd w:val="clear" w:color="auto" w:fill="FFFFFF"/>
              <w:ind w:right="6"/>
              <w:rPr>
                <w:szCs w:val="24"/>
              </w:rPr>
            </w:pPr>
            <w:r w:rsidRPr="00B94034">
              <w:rPr>
                <w:szCs w:val="24"/>
              </w:rPr>
              <w:t>3.</w:t>
            </w:r>
            <w:r w:rsidR="00DD3F0A" w:rsidRPr="00B94034">
              <w:rPr>
                <w:szCs w:val="24"/>
              </w:rPr>
              <w:t>Нормативно-техническая документация по оценке соответствия лифтов.</w:t>
            </w:r>
          </w:p>
          <w:p w14:paraId="7A3D2635" w14:textId="2B3A618E" w:rsidR="00DD3F0A" w:rsidRPr="00B94034" w:rsidRDefault="00331A4F" w:rsidP="003A77CB">
            <w:pPr>
              <w:pStyle w:val="a6"/>
              <w:shd w:val="clear" w:color="auto" w:fill="FFFFFF"/>
              <w:ind w:right="6"/>
              <w:rPr>
                <w:szCs w:val="24"/>
              </w:rPr>
            </w:pPr>
            <w:r w:rsidRPr="00B94034">
              <w:rPr>
                <w:szCs w:val="24"/>
              </w:rPr>
              <w:t>4.</w:t>
            </w:r>
            <w:r w:rsidR="00DD3F0A" w:rsidRPr="00B94034">
              <w:rPr>
                <w:szCs w:val="24"/>
              </w:rPr>
              <w:t>Устройство, конструктивные особенности и принцип действия лифтов, приборов безопасности лифтов.</w:t>
            </w:r>
          </w:p>
          <w:p w14:paraId="16EFBA37" w14:textId="0FDC405D" w:rsidR="00DD3F0A" w:rsidRPr="00B94034" w:rsidRDefault="00331A4F" w:rsidP="003A77CB">
            <w:pPr>
              <w:pStyle w:val="a6"/>
              <w:shd w:val="clear" w:color="auto" w:fill="FFFFFF"/>
              <w:ind w:right="6"/>
              <w:rPr>
                <w:szCs w:val="24"/>
              </w:rPr>
            </w:pPr>
            <w:r w:rsidRPr="00B94034">
              <w:rPr>
                <w:szCs w:val="24"/>
              </w:rPr>
              <w:t>5.</w:t>
            </w:r>
            <w:r w:rsidR="00DD3F0A" w:rsidRPr="00B94034">
              <w:rPr>
                <w:szCs w:val="24"/>
              </w:rPr>
              <w:t>Алгоритм функционирования лифтов во всех режимах работы, предусмотренных технической документацией.</w:t>
            </w:r>
          </w:p>
          <w:p w14:paraId="05C7864F" w14:textId="79F3EADC" w:rsidR="00DD3F0A" w:rsidRPr="00B94034" w:rsidRDefault="00331A4F" w:rsidP="003A77CB">
            <w:pPr>
              <w:jc w:val="both"/>
            </w:pPr>
            <w:r w:rsidRPr="00B94034">
              <w:t>6.</w:t>
            </w:r>
            <w:r w:rsidR="00DD3F0A" w:rsidRPr="00B94034">
              <w:t xml:space="preserve">Методы неразрушающего контроля </w:t>
            </w:r>
            <w:r w:rsidRPr="00B94034">
              <w:t xml:space="preserve">для обследования </w:t>
            </w:r>
            <w:r w:rsidR="00DD3F0A" w:rsidRPr="00B94034">
              <w:t>металлоконструкций лифтов.</w:t>
            </w:r>
          </w:p>
          <w:p w14:paraId="52782C43" w14:textId="77777777" w:rsidR="00DD3F0A" w:rsidRPr="00B94034" w:rsidRDefault="00DD3F0A" w:rsidP="003A77CB">
            <w:pPr>
              <w:jc w:val="both"/>
            </w:pPr>
            <w:r w:rsidRPr="00B94034">
              <w:t>7. Методические рекомендации по обследованию металлоконструкций лифтов неразрушающими методами.</w:t>
            </w:r>
          </w:p>
          <w:p w14:paraId="6746DC95" w14:textId="77777777" w:rsidR="00DD3F0A" w:rsidRPr="00B94034" w:rsidRDefault="00DD3F0A" w:rsidP="003A77CB">
            <w:pPr>
              <w:jc w:val="both"/>
            </w:pPr>
            <w:r w:rsidRPr="00B94034">
              <w:t>8. Порядок, методики и технологию проведения электроизмерительных работ на лифтах.</w:t>
            </w:r>
          </w:p>
          <w:p w14:paraId="008F09F1" w14:textId="3372939C" w:rsidR="00DD3F0A" w:rsidRPr="00B94034" w:rsidRDefault="00331A4F" w:rsidP="003A77CB">
            <w:pPr>
              <w:pStyle w:val="a6"/>
              <w:shd w:val="clear" w:color="auto" w:fill="FFFFFF"/>
              <w:ind w:right="6"/>
              <w:rPr>
                <w:b/>
                <w:szCs w:val="24"/>
              </w:rPr>
            </w:pPr>
            <w:r w:rsidRPr="00B94034">
              <w:rPr>
                <w:szCs w:val="24"/>
              </w:rPr>
              <w:t>9.</w:t>
            </w:r>
            <w:r w:rsidR="00DD3F0A" w:rsidRPr="00B94034">
              <w:rPr>
                <w:szCs w:val="24"/>
              </w:rPr>
              <w:t>Порядок оформления результатов проверок, измерений и испытаний.</w:t>
            </w:r>
          </w:p>
        </w:tc>
      </w:tr>
      <w:tr w:rsidR="00DD3F0A" w:rsidRPr="00B94034" w14:paraId="462F1493" w14:textId="77777777" w:rsidTr="00780446">
        <w:tc>
          <w:tcPr>
            <w:tcW w:w="1843" w:type="dxa"/>
            <w:vMerge/>
          </w:tcPr>
          <w:p w14:paraId="69290E9D" w14:textId="77777777" w:rsidR="00DD3F0A" w:rsidRPr="00B94034" w:rsidRDefault="00DD3F0A" w:rsidP="003A77CB"/>
        </w:tc>
        <w:tc>
          <w:tcPr>
            <w:tcW w:w="1843" w:type="dxa"/>
          </w:tcPr>
          <w:p w14:paraId="67229CC9" w14:textId="77777777" w:rsidR="00DD3F0A" w:rsidRPr="00B94034" w:rsidRDefault="00DD3F0A" w:rsidP="003A77CB">
            <w:pPr>
              <w:jc w:val="both"/>
              <w:rPr>
                <w:b/>
              </w:rPr>
            </w:pPr>
            <w:r w:rsidRPr="00B94034">
              <w:rPr>
                <w:b/>
              </w:rPr>
              <w:t xml:space="preserve">Задача 2: </w:t>
            </w:r>
          </w:p>
          <w:p w14:paraId="35E5BF9C" w14:textId="77777777" w:rsidR="00DD3F0A" w:rsidRPr="00B94034" w:rsidRDefault="00DD3F0A" w:rsidP="003A77CB">
            <w:pPr>
              <w:jc w:val="both"/>
            </w:pPr>
            <w:r w:rsidRPr="00B94034">
              <w:t>Анализ  результатов проверки технического состояния оборудования обследованног</w:t>
            </w:r>
            <w:r w:rsidRPr="00B94034">
              <w:lastRenderedPageBreak/>
              <w:t>о лифта, анализ  результатов испытаний обследованного лифта</w:t>
            </w:r>
          </w:p>
        </w:tc>
        <w:tc>
          <w:tcPr>
            <w:tcW w:w="5812" w:type="dxa"/>
            <w:gridSpan w:val="3"/>
          </w:tcPr>
          <w:p w14:paraId="3CF67149" w14:textId="77777777" w:rsidR="00DD3F0A" w:rsidRPr="00B94034" w:rsidRDefault="00DD3F0A" w:rsidP="003A77CB">
            <w:pPr>
              <w:rPr>
                <w:b/>
              </w:rPr>
            </w:pPr>
            <w:r w:rsidRPr="00B94034">
              <w:rPr>
                <w:b/>
              </w:rPr>
              <w:lastRenderedPageBreak/>
              <w:t>Умения:</w:t>
            </w:r>
          </w:p>
          <w:p w14:paraId="5564CE97" w14:textId="77777777" w:rsidR="00DD3F0A" w:rsidRPr="00B94034" w:rsidRDefault="00DD3F0A" w:rsidP="003A77CB">
            <w:pPr>
              <w:shd w:val="clear" w:color="auto" w:fill="FFFFFF"/>
            </w:pPr>
            <w:r w:rsidRPr="00B94034">
              <w:t>1. Оценка результатов измерений, полученных с использованием приборов.</w:t>
            </w:r>
          </w:p>
          <w:p w14:paraId="1756653A" w14:textId="77777777" w:rsidR="00DD3F0A" w:rsidRPr="00B94034" w:rsidRDefault="00DD3F0A" w:rsidP="003A77CB">
            <w:pPr>
              <w:jc w:val="both"/>
            </w:pPr>
            <w:r w:rsidRPr="00B94034">
              <w:t>2. Оценка результатов измерений, полученных с использованием</w:t>
            </w:r>
          </w:p>
          <w:p w14:paraId="68762AE6" w14:textId="77777777" w:rsidR="00DD3F0A" w:rsidRPr="00B94034" w:rsidRDefault="00DD3F0A" w:rsidP="003A77CB">
            <w:pPr>
              <w:pStyle w:val="a6"/>
              <w:shd w:val="clear" w:color="auto" w:fill="FFFFFF"/>
              <w:rPr>
                <w:szCs w:val="24"/>
              </w:rPr>
            </w:pPr>
            <w:r w:rsidRPr="00B94034">
              <w:rPr>
                <w:szCs w:val="24"/>
              </w:rPr>
              <w:t>измерительного инструмента.</w:t>
            </w:r>
          </w:p>
          <w:p w14:paraId="1858A8AD" w14:textId="366362EB" w:rsidR="00DD3F0A" w:rsidRPr="00B94034" w:rsidRDefault="00331A4F" w:rsidP="003A77CB">
            <w:pPr>
              <w:pStyle w:val="a6"/>
              <w:shd w:val="clear" w:color="auto" w:fill="FFFFFF"/>
              <w:rPr>
                <w:szCs w:val="24"/>
              </w:rPr>
            </w:pPr>
            <w:r w:rsidRPr="00B94034">
              <w:rPr>
                <w:szCs w:val="24"/>
              </w:rPr>
              <w:t>3.</w:t>
            </w:r>
            <w:r w:rsidR="00DD3F0A" w:rsidRPr="00B94034">
              <w:rPr>
                <w:szCs w:val="24"/>
              </w:rPr>
              <w:t xml:space="preserve">Анализ результатов определения технического состояния оборудования лифта, в том числе состояния </w:t>
            </w:r>
            <w:r w:rsidR="00DD3F0A" w:rsidRPr="00B94034">
              <w:rPr>
                <w:szCs w:val="24"/>
              </w:rPr>
              <w:lastRenderedPageBreak/>
              <w:t>устройств безопасности, наличия дефектов и неисправностей, степени износа и коррозии.</w:t>
            </w:r>
          </w:p>
          <w:p w14:paraId="1C4BB6A3" w14:textId="77777777" w:rsidR="00DD3F0A" w:rsidRPr="00B94034" w:rsidRDefault="00DD3F0A" w:rsidP="003A77CB">
            <w:pPr>
              <w:jc w:val="both"/>
              <w:rPr>
                <w:color w:val="0070C0"/>
              </w:rPr>
            </w:pPr>
            <w:r w:rsidRPr="00B94034">
              <w:t>4. Анализ результатов проведенных испытаний в ходе обследования лифтов, отработавших назначенный срок службы.</w:t>
            </w:r>
          </w:p>
          <w:p w14:paraId="1FAA5120" w14:textId="423034A9" w:rsidR="00DD3F0A" w:rsidRPr="00B94034" w:rsidRDefault="00331A4F" w:rsidP="003A77CB">
            <w:pPr>
              <w:jc w:val="both"/>
            </w:pPr>
            <w:r w:rsidRPr="00B94034">
              <w:t>5.</w:t>
            </w:r>
            <w:r w:rsidR="00DD3F0A" w:rsidRPr="00B94034">
              <w:t>Подготовка выводов по результатам анализа результатов испытаний.</w:t>
            </w:r>
          </w:p>
          <w:p w14:paraId="63F6FE28" w14:textId="4EA69945" w:rsidR="00DD3F0A" w:rsidRPr="00B94034" w:rsidRDefault="00331A4F" w:rsidP="003A77CB">
            <w:pPr>
              <w:jc w:val="both"/>
            </w:pPr>
            <w:r w:rsidRPr="00B94034">
              <w:t>6.</w:t>
            </w:r>
            <w:r w:rsidR="00DD3F0A" w:rsidRPr="00B94034">
              <w:t>Сравнивать результаты испытаний лифта установленным требованиям соответствия техническому регламенту.</w:t>
            </w:r>
          </w:p>
          <w:p w14:paraId="158133F4" w14:textId="5692F515" w:rsidR="00DD3F0A" w:rsidRPr="00B94034" w:rsidRDefault="00331A4F" w:rsidP="003A77CB">
            <w:pPr>
              <w:jc w:val="both"/>
            </w:pPr>
            <w:r w:rsidRPr="00B94034">
              <w:t>7.</w:t>
            </w:r>
            <w:r w:rsidR="00DD3F0A" w:rsidRPr="00B94034">
              <w:t>Анализ результатов проверок, измерений и испытаний, выполняемых на лифтах испытательной лабораторией (центром).</w:t>
            </w:r>
          </w:p>
          <w:p w14:paraId="18B2CEF1" w14:textId="77777777" w:rsidR="00DD3F0A" w:rsidRPr="00B94034" w:rsidRDefault="00DD3F0A" w:rsidP="003A77CB">
            <w:pPr>
              <w:rPr>
                <w:b/>
              </w:rPr>
            </w:pPr>
            <w:r w:rsidRPr="00B94034">
              <w:rPr>
                <w:b/>
              </w:rPr>
              <w:t>Знания:</w:t>
            </w:r>
          </w:p>
          <w:p w14:paraId="1EB9A8FA" w14:textId="642F2026" w:rsidR="00DD3F0A" w:rsidRPr="00B94034" w:rsidRDefault="00DD3F0A" w:rsidP="003A77CB">
            <w:r w:rsidRPr="00B94034">
              <w:t xml:space="preserve">1. Технический регламент таможенного союза ТР ТС </w:t>
            </w:r>
            <w:r w:rsidR="00331A4F" w:rsidRPr="00B94034">
              <w:rPr>
                <w:color w:val="000000"/>
              </w:rPr>
              <w:t>011/</w:t>
            </w:r>
            <w:r w:rsidRPr="00B94034">
              <w:rPr>
                <w:color w:val="000000"/>
              </w:rPr>
              <w:t xml:space="preserve">2011. </w:t>
            </w:r>
          </w:p>
          <w:p w14:paraId="539445DA" w14:textId="1B89C529" w:rsidR="00DD3F0A" w:rsidRPr="00B94034" w:rsidRDefault="002E7F96" w:rsidP="003A77CB">
            <w:pPr>
              <w:jc w:val="both"/>
            </w:pPr>
            <w:r w:rsidRPr="00B94034">
              <w:t>2.</w:t>
            </w:r>
            <w:r w:rsidR="00DD3F0A" w:rsidRPr="00B94034">
              <w:t>Взаимосвязанные с данным техническим регламентом стандарты, необходимые для его применения и исполнения.</w:t>
            </w:r>
          </w:p>
          <w:p w14:paraId="7A489D86" w14:textId="49CC1456" w:rsidR="00DD3F0A" w:rsidRPr="00B94034" w:rsidRDefault="00331A4F" w:rsidP="003A77CB">
            <w:pPr>
              <w:jc w:val="both"/>
            </w:pPr>
            <w:r w:rsidRPr="00B94034">
              <w:t>3.</w:t>
            </w:r>
            <w:r w:rsidR="00DD3F0A" w:rsidRPr="00B94034">
              <w:t>Нормативно-техническая документация по оценке соответствия лифтов.</w:t>
            </w:r>
          </w:p>
          <w:p w14:paraId="4ED01C02" w14:textId="7D4A4DED" w:rsidR="00DD3F0A" w:rsidRPr="00B94034" w:rsidRDefault="00331A4F" w:rsidP="003A77CB">
            <w:pPr>
              <w:jc w:val="both"/>
            </w:pPr>
            <w:r w:rsidRPr="00B94034">
              <w:t>4.</w:t>
            </w:r>
            <w:r w:rsidR="00DD3F0A" w:rsidRPr="00B94034">
              <w:t xml:space="preserve">Устройство, конструктивные особенности и принцип действия лифтов, приборов безопасности лифтов.  </w:t>
            </w:r>
          </w:p>
          <w:p w14:paraId="20CF5C29" w14:textId="4B0A879A" w:rsidR="00DD3F0A" w:rsidRPr="00B94034" w:rsidRDefault="00331A4F" w:rsidP="003A77CB">
            <w:pPr>
              <w:jc w:val="both"/>
            </w:pPr>
            <w:r w:rsidRPr="00B94034">
              <w:t>5.</w:t>
            </w:r>
            <w:r w:rsidR="00DD3F0A" w:rsidRPr="00B94034">
              <w:t>Алгоритм функционирования лифтов во всех режимах работы, предусмотренных технической документацией.</w:t>
            </w:r>
          </w:p>
          <w:p w14:paraId="4E0F45CB" w14:textId="4F567AFB" w:rsidR="00DD3F0A" w:rsidRPr="00B94034" w:rsidRDefault="00331A4F" w:rsidP="003A77CB">
            <w:pPr>
              <w:jc w:val="both"/>
            </w:pPr>
            <w:r w:rsidRPr="00B94034">
              <w:t>6.</w:t>
            </w:r>
            <w:r w:rsidR="00DD3F0A" w:rsidRPr="00B94034">
              <w:t>Порядок оформления результатов проверок, измерений и испытаний.</w:t>
            </w:r>
          </w:p>
          <w:p w14:paraId="3AF55FBA" w14:textId="11FA1536" w:rsidR="00DD3F0A" w:rsidRPr="00B94034" w:rsidRDefault="00331A4F" w:rsidP="003A77CB">
            <w:pPr>
              <w:jc w:val="both"/>
            </w:pPr>
            <w:r w:rsidRPr="00B94034">
              <w:t>7.</w:t>
            </w:r>
            <w:r w:rsidR="00DD3F0A" w:rsidRPr="00B94034">
              <w:t>Методические рекомендации по обследованию металлоконструкций лифтов неразрушающими методами.</w:t>
            </w:r>
          </w:p>
          <w:p w14:paraId="72663A62" w14:textId="4E73FD3F" w:rsidR="00DD3F0A" w:rsidRPr="00B94034" w:rsidRDefault="00331A4F" w:rsidP="003A77CB">
            <w:pPr>
              <w:jc w:val="both"/>
            </w:pPr>
            <w:r w:rsidRPr="00B94034">
              <w:t>8.</w:t>
            </w:r>
            <w:r w:rsidR="00DD3F0A" w:rsidRPr="00B94034">
              <w:t>Порядок, методики и технологию проведения электроизмерительных работ на лифтах.</w:t>
            </w:r>
          </w:p>
          <w:p w14:paraId="56DABD4F" w14:textId="265E948C" w:rsidR="00DD3F0A" w:rsidRPr="00B94034" w:rsidRDefault="00331A4F" w:rsidP="003A77CB">
            <w:pPr>
              <w:jc w:val="both"/>
            </w:pPr>
            <w:r w:rsidRPr="00B94034">
              <w:t>9.</w:t>
            </w:r>
            <w:r w:rsidR="00DD3F0A" w:rsidRPr="00B94034">
              <w:t>Порядок оформления результатов проверок, измерений и испытаний лифтов, а также выдачи рекомендаций.</w:t>
            </w:r>
          </w:p>
          <w:p w14:paraId="49F48F6D" w14:textId="75E420DF" w:rsidR="00DD3F0A" w:rsidRPr="00B94034" w:rsidRDefault="00331A4F" w:rsidP="003A77CB">
            <w:pPr>
              <w:pStyle w:val="a6"/>
              <w:shd w:val="clear" w:color="auto" w:fill="FFFFFF"/>
              <w:rPr>
                <w:b/>
                <w:szCs w:val="24"/>
              </w:rPr>
            </w:pPr>
            <w:r w:rsidRPr="00B94034">
              <w:rPr>
                <w:szCs w:val="24"/>
              </w:rPr>
              <w:t>10.</w:t>
            </w:r>
            <w:r w:rsidR="00DD3F0A" w:rsidRPr="00B94034">
              <w:rPr>
                <w:szCs w:val="24"/>
              </w:rPr>
              <w:t>Инструкция по эксплуатации лифта, по которому проводится анализ рисков для принятия решений по обеспечению безопасности.</w:t>
            </w:r>
          </w:p>
        </w:tc>
      </w:tr>
      <w:tr w:rsidR="00DD3F0A" w:rsidRPr="00B94034" w14:paraId="1D0340C4" w14:textId="77777777" w:rsidTr="00780446">
        <w:tc>
          <w:tcPr>
            <w:tcW w:w="1843" w:type="dxa"/>
            <w:vMerge/>
          </w:tcPr>
          <w:p w14:paraId="75F4A990" w14:textId="77777777" w:rsidR="00DD3F0A" w:rsidRPr="00B94034" w:rsidRDefault="00DD3F0A" w:rsidP="003A77CB"/>
        </w:tc>
        <w:tc>
          <w:tcPr>
            <w:tcW w:w="1843" w:type="dxa"/>
          </w:tcPr>
          <w:p w14:paraId="4619DE04" w14:textId="77777777" w:rsidR="00DD3F0A" w:rsidRPr="00B94034" w:rsidRDefault="00DD3F0A" w:rsidP="003A77CB">
            <w:pPr>
              <w:jc w:val="both"/>
              <w:rPr>
                <w:b/>
              </w:rPr>
            </w:pPr>
            <w:r w:rsidRPr="00B94034">
              <w:rPr>
                <w:b/>
              </w:rPr>
              <w:t xml:space="preserve">Задача 3: </w:t>
            </w:r>
          </w:p>
          <w:p w14:paraId="69671E16" w14:textId="77777777" w:rsidR="00DD3F0A" w:rsidRPr="00B94034" w:rsidRDefault="00DD3F0A" w:rsidP="00EC540E">
            <w:pPr>
              <w:jc w:val="both"/>
            </w:pPr>
            <w:r w:rsidRPr="00B94034">
              <w:t xml:space="preserve">Рассмотрение результатов контроля неразрушающими методами металлоконструкций обследованного лифта, оформление результатов </w:t>
            </w:r>
            <w:r w:rsidRPr="00B94034">
              <w:lastRenderedPageBreak/>
              <w:t>обследования лифта с выдачей рекомендаций</w:t>
            </w:r>
          </w:p>
        </w:tc>
        <w:tc>
          <w:tcPr>
            <w:tcW w:w="5812" w:type="dxa"/>
            <w:gridSpan w:val="3"/>
          </w:tcPr>
          <w:p w14:paraId="2A1BDA31" w14:textId="77777777" w:rsidR="00DD3F0A" w:rsidRPr="00B94034" w:rsidRDefault="00DD3F0A" w:rsidP="003A77CB">
            <w:pPr>
              <w:shd w:val="clear" w:color="auto" w:fill="FFFFFF"/>
            </w:pPr>
            <w:r w:rsidRPr="00B94034">
              <w:rPr>
                <w:b/>
              </w:rPr>
              <w:lastRenderedPageBreak/>
              <w:t>Умения:</w:t>
            </w:r>
          </w:p>
          <w:p w14:paraId="098E4F30" w14:textId="60DD1BFF" w:rsidR="00DD3F0A" w:rsidRPr="00B94034" w:rsidRDefault="00331A4F" w:rsidP="003A77CB">
            <w:pPr>
              <w:jc w:val="both"/>
            </w:pPr>
            <w:r w:rsidRPr="00B94034">
              <w:t>1.</w:t>
            </w:r>
            <w:r w:rsidR="00DD3F0A" w:rsidRPr="00B94034">
              <w:t>Анализ</w:t>
            </w:r>
            <w:r w:rsidR="00DD3F0A" w:rsidRPr="00B94034" w:rsidDel="00B250C9">
              <w:t xml:space="preserve"> </w:t>
            </w:r>
            <w:r w:rsidR="00DD3F0A" w:rsidRPr="00B94034">
              <w:t xml:space="preserve">результатов контроля металлоконструкций лифта, проведенного с применением необходимых методов неразрушающего контроля.  </w:t>
            </w:r>
          </w:p>
          <w:p w14:paraId="33809F8F" w14:textId="37532229" w:rsidR="00DD3F0A" w:rsidRPr="00B94034" w:rsidRDefault="00331A4F" w:rsidP="003A77CB">
            <w:pPr>
              <w:jc w:val="both"/>
            </w:pPr>
            <w:r w:rsidRPr="00B94034">
              <w:t>2.</w:t>
            </w:r>
            <w:r w:rsidR="00DD3F0A" w:rsidRPr="00B94034">
              <w:t xml:space="preserve">Использовать в работе нормативную и техническую документацию, в том числе по методам разрушающего контроля металлоконструкций. </w:t>
            </w:r>
          </w:p>
          <w:p w14:paraId="6875F07C" w14:textId="3D0B3C31" w:rsidR="00DD3F0A" w:rsidRPr="00B94034" w:rsidRDefault="00331A4F" w:rsidP="003A77CB">
            <w:pPr>
              <w:jc w:val="both"/>
            </w:pPr>
            <w:r w:rsidRPr="00B94034">
              <w:t>3.</w:t>
            </w:r>
            <w:r w:rsidR="00DD3F0A" w:rsidRPr="00B94034">
              <w:t>Сравнивать результаты контроля металлоконструкций лифта установленным требованиям.</w:t>
            </w:r>
          </w:p>
          <w:p w14:paraId="0F97C674" w14:textId="77777777" w:rsidR="00DD3F0A" w:rsidRPr="00B94034" w:rsidRDefault="00DD3F0A" w:rsidP="003A77CB">
            <w:pPr>
              <w:shd w:val="clear" w:color="auto" w:fill="FFFFFF"/>
              <w:ind w:left="5" w:firstLine="5"/>
              <w:jc w:val="both"/>
            </w:pPr>
            <w:r w:rsidRPr="00B94034">
              <w:lastRenderedPageBreak/>
              <w:t>4. Делать выводы о состоянии металлоконструкций лифтов по результатам контроля неразрушающими методами.</w:t>
            </w:r>
          </w:p>
          <w:p w14:paraId="4CA4F7DA" w14:textId="2087EF96" w:rsidR="00DD3F0A" w:rsidRPr="00B94034" w:rsidRDefault="00331A4F" w:rsidP="003A77CB">
            <w:pPr>
              <w:pStyle w:val="Style41"/>
              <w:widowControl/>
              <w:spacing w:line="240" w:lineRule="auto"/>
            </w:pPr>
            <w:r w:rsidRPr="00B94034">
              <w:t>5.</w:t>
            </w:r>
            <w:r w:rsidR="00DD3F0A" w:rsidRPr="00B94034">
              <w:t>Документальное оформление результатов обследования лифта с выдачей рекомендаций о модернизации лифта и приведение его в соответствие требованиям технического регламента или замене лифта.</w:t>
            </w:r>
          </w:p>
          <w:p w14:paraId="6FC54A5F" w14:textId="1E067F32" w:rsidR="00DD3F0A" w:rsidRPr="00B94034" w:rsidRDefault="00331A4F" w:rsidP="003A77CB">
            <w:pPr>
              <w:shd w:val="clear" w:color="auto" w:fill="FFFFFF"/>
              <w:ind w:left="5" w:firstLine="5"/>
              <w:jc w:val="both"/>
              <w:rPr>
                <w:rFonts w:eastAsia="Times New Roman"/>
                <w:spacing w:val="-2"/>
              </w:rPr>
            </w:pPr>
            <w:r w:rsidRPr="00B94034">
              <w:t>6.</w:t>
            </w:r>
            <w:r w:rsidR="00DD3F0A" w:rsidRPr="00B94034">
              <w:t>Запись результатов обследования в паспорт лифта.</w:t>
            </w:r>
          </w:p>
          <w:p w14:paraId="7EC31917" w14:textId="77777777" w:rsidR="00DD3F0A" w:rsidRPr="00B94034" w:rsidRDefault="00DD3F0A" w:rsidP="003A77CB">
            <w:r w:rsidRPr="00B94034">
              <w:rPr>
                <w:b/>
              </w:rPr>
              <w:t>Знания:</w:t>
            </w:r>
          </w:p>
          <w:p w14:paraId="1DA68DDB" w14:textId="77777777" w:rsidR="00DD3F0A" w:rsidRPr="00B94034" w:rsidRDefault="00DD3F0A" w:rsidP="003A77CB">
            <w:pPr>
              <w:jc w:val="both"/>
            </w:pPr>
            <w:r w:rsidRPr="00B94034">
              <w:t>1. Технический регламент таможенного союза ТР ТС 011/2011.</w:t>
            </w:r>
          </w:p>
          <w:p w14:paraId="199CBFD6" w14:textId="2A7A1799" w:rsidR="00DD3F0A" w:rsidRPr="00B94034" w:rsidRDefault="00331A4F" w:rsidP="003A77CB">
            <w:pPr>
              <w:jc w:val="both"/>
            </w:pPr>
            <w:r w:rsidRPr="00B94034">
              <w:t>2.</w:t>
            </w:r>
            <w:r w:rsidR="00DD3F0A" w:rsidRPr="00B94034">
              <w:t xml:space="preserve">Взаимосвязанные с данным техническим регламентом стандарты, необходимые для его применения и исполнения. </w:t>
            </w:r>
          </w:p>
          <w:p w14:paraId="2D782DD7" w14:textId="3DCA62C6" w:rsidR="00DD3F0A" w:rsidRPr="00B94034" w:rsidRDefault="00331A4F" w:rsidP="003A77CB">
            <w:pPr>
              <w:jc w:val="both"/>
            </w:pPr>
            <w:r w:rsidRPr="00B94034">
              <w:t>3.</w:t>
            </w:r>
            <w:r w:rsidR="00DD3F0A" w:rsidRPr="00B94034">
              <w:t>Нормативно-техническая документация по оценке соответствия лифтов.</w:t>
            </w:r>
          </w:p>
          <w:p w14:paraId="76835450" w14:textId="2818E275" w:rsidR="00DD3F0A" w:rsidRPr="00B94034" w:rsidRDefault="00331A4F" w:rsidP="003A77CB">
            <w:pPr>
              <w:jc w:val="both"/>
            </w:pPr>
            <w:r w:rsidRPr="00B94034">
              <w:t>4.</w:t>
            </w:r>
            <w:r w:rsidR="00DD3F0A" w:rsidRPr="00B94034">
              <w:t>Устройство, конструктивные особенности и принцип действия лифтов, приборов безопасности лифтов.</w:t>
            </w:r>
          </w:p>
          <w:p w14:paraId="27467EA5" w14:textId="48EA8C52" w:rsidR="00DD3F0A" w:rsidRPr="00B94034" w:rsidRDefault="00331A4F" w:rsidP="003A77CB">
            <w:pPr>
              <w:jc w:val="both"/>
            </w:pPr>
            <w:r w:rsidRPr="00B94034">
              <w:t>5.</w:t>
            </w:r>
            <w:r w:rsidR="00DD3F0A" w:rsidRPr="00B94034">
              <w:t xml:space="preserve">Нормативная техническая документация по неразрушающим методам контроля металлоконструкций лифтов.  </w:t>
            </w:r>
          </w:p>
          <w:p w14:paraId="567543E6" w14:textId="309FA962" w:rsidR="00DD3F0A" w:rsidRPr="00B94034" w:rsidRDefault="00331A4F" w:rsidP="003A77CB">
            <w:pPr>
              <w:jc w:val="both"/>
            </w:pPr>
            <w:r w:rsidRPr="00B94034">
              <w:t>6.</w:t>
            </w:r>
            <w:r w:rsidR="00DD3F0A" w:rsidRPr="00B94034">
              <w:t xml:space="preserve">Методы неразрушающего контроля </w:t>
            </w:r>
            <w:r w:rsidRPr="00B94034">
              <w:t xml:space="preserve">для обследования </w:t>
            </w:r>
            <w:r w:rsidR="00DD3F0A" w:rsidRPr="00B94034">
              <w:t>металлоконструкций лифтов.</w:t>
            </w:r>
          </w:p>
          <w:p w14:paraId="6BBAC517" w14:textId="35D1F36E" w:rsidR="00DD3F0A" w:rsidRPr="00B94034" w:rsidRDefault="00331A4F" w:rsidP="003A77CB">
            <w:pPr>
              <w:jc w:val="both"/>
            </w:pPr>
            <w:r w:rsidRPr="00B94034">
              <w:t>7.</w:t>
            </w:r>
            <w:r w:rsidR="00DD3F0A" w:rsidRPr="00B94034">
              <w:t>Способы проведения анализа результатов проверок, измерений и испытаний, выполняемых на лифтах испытательной лабораторией (центром).</w:t>
            </w:r>
          </w:p>
          <w:p w14:paraId="7727EAD4" w14:textId="3E8CA959" w:rsidR="00DD3F0A" w:rsidRPr="00B94034" w:rsidRDefault="00331A4F" w:rsidP="003A77CB">
            <w:pPr>
              <w:jc w:val="both"/>
            </w:pPr>
            <w:r w:rsidRPr="00B94034">
              <w:t>8.</w:t>
            </w:r>
            <w:r w:rsidR="00DD3F0A" w:rsidRPr="00B94034">
              <w:t>Порядок оформления результатов проверок, измерений и испытаний лифтов.</w:t>
            </w:r>
          </w:p>
          <w:p w14:paraId="5168C15F" w14:textId="35CE52A6" w:rsidR="00DD3F0A" w:rsidRPr="00B94034" w:rsidRDefault="00331A4F" w:rsidP="003A77CB">
            <w:pPr>
              <w:jc w:val="both"/>
            </w:pPr>
            <w:r w:rsidRPr="00B94034">
              <w:t>9.</w:t>
            </w:r>
            <w:r w:rsidR="00DD3F0A" w:rsidRPr="00B94034">
              <w:t xml:space="preserve">Делать выводы о соответствии/не соответствии обследованных </w:t>
            </w:r>
            <w:r w:rsidR="006E5497" w:rsidRPr="00B94034">
              <w:t>лифтов общим</w:t>
            </w:r>
            <w:r w:rsidR="00DD3F0A" w:rsidRPr="00B94034">
              <w:t xml:space="preserve"> и специальным требования безопасности технического регламента.</w:t>
            </w:r>
          </w:p>
          <w:p w14:paraId="3ACF4B2E" w14:textId="161F07A8" w:rsidR="00DD3F0A" w:rsidRPr="00B94034" w:rsidRDefault="00331A4F" w:rsidP="003A77CB">
            <w:pPr>
              <w:jc w:val="both"/>
              <w:rPr>
                <w:color w:val="0070C0"/>
              </w:rPr>
            </w:pPr>
            <w:r w:rsidRPr="00B94034">
              <w:t>10.</w:t>
            </w:r>
            <w:r w:rsidR="00DD3F0A" w:rsidRPr="00B94034">
              <w:t>Порядок оформления результатов проверок, измерений и испытаний лифтов.</w:t>
            </w:r>
          </w:p>
          <w:p w14:paraId="3D83EC3E" w14:textId="77777777" w:rsidR="00DD3F0A" w:rsidRPr="00B94034" w:rsidDel="001A7B91" w:rsidRDefault="00DD3F0A" w:rsidP="003A77CB">
            <w:pPr>
              <w:jc w:val="both"/>
              <w:rPr>
                <w:rStyle w:val="FontStyle48"/>
                <w:color w:val="0070C0"/>
                <w:sz w:val="24"/>
              </w:rPr>
            </w:pPr>
            <w:r w:rsidRPr="00B94034">
              <w:t xml:space="preserve">11. Порядок оформления результатов обследования лифтов, отработавших назначенный срок службы.  </w:t>
            </w:r>
          </w:p>
          <w:p w14:paraId="33FA1BA4" w14:textId="30F91B12" w:rsidR="00DD3F0A" w:rsidRPr="00B94034" w:rsidRDefault="00331A4F" w:rsidP="003A77CB">
            <w:pPr>
              <w:jc w:val="both"/>
            </w:pPr>
            <w:r w:rsidRPr="00B94034">
              <w:t>12.</w:t>
            </w:r>
            <w:r w:rsidR="00DD3F0A" w:rsidRPr="00B94034">
              <w:t>Содержание формализованных записей в паспорт лифта по результатам обследования.</w:t>
            </w:r>
          </w:p>
        </w:tc>
      </w:tr>
      <w:tr w:rsidR="00DD3F0A" w:rsidRPr="00B94034" w14:paraId="6B9449CD" w14:textId="77777777" w:rsidTr="00780446">
        <w:tc>
          <w:tcPr>
            <w:tcW w:w="1843" w:type="dxa"/>
            <w:vMerge w:val="restart"/>
          </w:tcPr>
          <w:p w14:paraId="644AD08A" w14:textId="77777777" w:rsidR="00DD3F0A" w:rsidRPr="00B94034" w:rsidRDefault="00DD3F0A" w:rsidP="003A77CB">
            <w:r w:rsidRPr="00B94034">
              <w:lastRenderedPageBreak/>
              <w:t xml:space="preserve">Трудовая функция 2: </w:t>
            </w:r>
          </w:p>
          <w:p w14:paraId="252F29CF" w14:textId="77777777" w:rsidR="00DD3F0A" w:rsidRPr="00B94034" w:rsidRDefault="00DD3F0A" w:rsidP="003A77CB">
            <w:r w:rsidRPr="00B94034">
              <w:t>Регистрация декларации соответствия лифтов</w:t>
            </w:r>
          </w:p>
        </w:tc>
        <w:tc>
          <w:tcPr>
            <w:tcW w:w="1843" w:type="dxa"/>
          </w:tcPr>
          <w:p w14:paraId="1D639E5A" w14:textId="77777777" w:rsidR="00DD3F0A" w:rsidRPr="00B94034" w:rsidRDefault="00DD3F0A" w:rsidP="003A77CB">
            <w:pPr>
              <w:jc w:val="both"/>
              <w:rPr>
                <w:b/>
              </w:rPr>
            </w:pPr>
            <w:r w:rsidRPr="00B94034">
              <w:rPr>
                <w:b/>
              </w:rPr>
              <w:t xml:space="preserve">Задача 1: </w:t>
            </w:r>
          </w:p>
          <w:p w14:paraId="11BEA65C" w14:textId="77777777" w:rsidR="00DD3F0A" w:rsidRPr="00B94034" w:rsidRDefault="00DD3F0A" w:rsidP="003A77CB">
            <w:pPr>
              <w:jc w:val="both"/>
            </w:pPr>
            <w:r w:rsidRPr="00B94034">
              <w:t xml:space="preserve">Рассмотрение комплекта документации и декларации соответствия, представленной для регистрации в реестре деклараций </w:t>
            </w:r>
          </w:p>
        </w:tc>
        <w:tc>
          <w:tcPr>
            <w:tcW w:w="5812" w:type="dxa"/>
            <w:gridSpan w:val="3"/>
          </w:tcPr>
          <w:p w14:paraId="55B01537" w14:textId="77777777" w:rsidR="00DD3F0A" w:rsidRPr="00B94034" w:rsidRDefault="00DD3F0A" w:rsidP="003A77CB">
            <w:pPr>
              <w:rPr>
                <w:b/>
              </w:rPr>
            </w:pPr>
            <w:r w:rsidRPr="00B94034">
              <w:rPr>
                <w:b/>
              </w:rPr>
              <w:t>Умения:</w:t>
            </w:r>
          </w:p>
          <w:p w14:paraId="5F2AC508" w14:textId="0705B9FD" w:rsidR="00DD3F0A" w:rsidRPr="00B94034" w:rsidRDefault="00331A4F" w:rsidP="003A77CB">
            <w:pPr>
              <w:jc w:val="both"/>
            </w:pPr>
            <w:r w:rsidRPr="00B94034">
              <w:t>1.</w:t>
            </w:r>
            <w:r w:rsidR="00DD3F0A" w:rsidRPr="00B94034">
              <w:t xml:space="preserve">Осуществление проверки соответствия комплектности </w:t>
            </w:r>
            <w:r w:rsidR="00DD3F0A" w:rsidRPr="00B94034">
              <w:rPr>
                <w:rStyle w:val="FontStyle48"/>
                <w:sz w:val="24"/>
              </w:rPr>
              <w:t>документации, необходимой для процедуры регистрации декларации соответствия лифта требованиям технического регламента.</w:t>
            </w:r>
            <w:r w:rsidR="00DD3F0A" w:rsidRPr="00B94034">
              <w:t xml:space="preserve"> </w:t>
            </w:r>
          </w:p>
          <w:p w14:paraId="06D5ACE2" w14:textId="51726B09" w:rsidR="00DD3F0A" w:rsidRPr="00B94034" w:rsidRDefault="00331A4F" w:rsidP="003A77CB">
            <w:pPr>
              <w:jc w:val="both"/>
            </w:pPr>
            <w:r w:rsidRPr="00B94034">
              <w:t>2.</w:t>
            </w:r>
            <w:r w:rsidR="00DD3F0A" w:rsidRPr="00B94034">
              <w:t xml:space="preserve">Осуществление проверки соответствия содержания представленной документации требованиям технического регламента и </w:t>
            </w:r>
            <w:r w:rsidR="006E5497" w:rsidRPr="00B94034">
              <w:t>соответствующего стандарта</w:t>
            </w:r>
            <w:r w:rsidR="00DD3F0A" w:rsidRPr="00B94034">
              <w:t>, взаимосвязанного с техническим регламентом.</w:t>
            </w:r>
          </w:p>
          <w:p w14:paraId="4E561FEF" w14:textId="53768795" w:rsidR="00DD3F0A" w:rsidRPr="00B94034" w:rsidRDefault="00331A4F" w:rsidP="003A77CB">
            <w:pPr>
              <w:jc w:val="both"/>
            </w:pPr>
            <w:r w:rsidRPr="00B94034">
              <w:t>3.</w:t>
            </w:r>
            <w:r w:rsidR="00DD3F0A" w:rsidRPr="00B94034">
              <w:t>Использовать в работе нормативную и техническую документацию.</w:t>
            </w:r>
          </w:p>
          <w:p w14:paraId="5913F8C0" w14:textId="77777777" w:rsidR="00DD3F0A" w:rsidRPr="00B94034" w:rsidRDefault="00DD3F0A" w:rsidP="003A77CB">
            <w:pPr>
              <w:rPr>
                <w:b/>
              </w:rPr>
            </w:pPr>
            <w:r w:rsidRPr="00B94034">
              <w:rPr>
                <w:b/>
              </w:rPr>
              <w:t>Знания:</w:t>
            </w:r>
          </w:p>
          <w:p w14:paraId="6E3AD149" w14:textId="4115A45D" w:rsidR="00DD3F0A" w:rsidRPr="00B94034" w:rsidRDefault="002E7F96" w:rsidP="003A77CB">
            <w:pPr>
              <w:jc w:val="both"/>
              <w:rPr>
                <w:color w:val="0070C0"/>
              </w:rPr>
            </w:pPr>
            <w:r w:rsidRPr="00B94034">
              <w:lastRenderedPageBreak/>
              <w:t>1.</w:t>
            </w:r>
            <w:r w:rsidR="00DD3F0A" w:rsidRPr="00B94034">
              <w:t>Технический регламент таможенного союза ТР ТС 011/2011.</w:t>
            </w:r>
          </w:p>
          <w:p w14:paraId="617BE12B" w14:textId="4873365A" w:rsidR="00DD3F0A" w:rsidRPr="00B94034" w:rsidRDefault="00331A4F" w:rsidP="003A77CB">
            <w:pPr>
              <w:jc w:val="both"/>
              <w:rPr>
                <w:color w:val="0070C0"/>
              </w:rPr>
            </w:pPr>
            <w:r w:rsidRPr="00B94034">
              <w:t>2.</w:t>
            </w:r>
            <w:r w:rsidR="00DD3F0A" w:rsidRPr="00B94034">
              <w:t>Взаимосвязанные с данным техническим регламентом стандарты, необходимые для его применения и исполнения.</w:t>
            </w:r>
          </w:p>
          <w:p w14:paraId="687A0E01" w14:textId="4515A3A1" w:rsidR="00DD3F0A" w:rsidRPr="00B94034" w:rsidRDefault="00331A4F" w:rsidP="003A77CB">
            <w:pPr>
              <w:jc w:val="both"/>
            </w:pPr>
            <w:r w:rsidRPr="00B94034">
              <w:t>3.</w:t>
            </w:r>
            <w:r w:rsidR="00DD3F0A" w:rsidRPr="00B94034">
              <w:t xml:space="preserve">Устройство, конструктивные особенности и принцип действия лифтов. </w:t>
            </w:r>
          </w:p>
          <w:p w14:paraId="2D781EF8" w14:textId="64EED619" w:rsidR="00DD3F0A" w:rsidRPr="00B94034" w:rsidRDefault="00331A4F" w:rsidP="003A77CB">
            <w:pPr>
              <w:jc w:val="both"/>
            </w:pPr>
            <w:r w:rsidRPr="00B94034">
              <w:t>4.</w:t>
            </w:r>
            <w:r w:rsidR="00DD3F0A" w:rsidRPr="00B94034">
              <w:t>Алгоритм функционирования лифтов во всех режимах работы, предусмотренных технической документацией.</w:t>
            </w:r>
          </w:p>
          <w:p w14:paraId="7448EB6E" w14:textId="14780ED8" w:rsidR="00DD3F0A" w:rsidRPr="00B94034" w:rsidRDefault="00331A4F" w:rsidP="003A77CB">
            <w:pPr>
              <w:jc w:val="both"/>
            </w:pPr>
            <w:r w:rsidRPr="00B94034">
              <w:t>5.</w:t>
            </w:r>
            <w:r w:rsidR="00DD3F0A" w:rsidRPr="00B94034">
              <w:t>Порядок, методики и технологию проведения электроизмерительных работ на лифтах.</w:t>
            </w:r>
          </w:p>
          <w:p w14:paraId="2C7CC4E9" w14:textId="4E2B09E2" w:rsidR="00DD3F0A" w:rsidRPr="00B94034" w:rsidRDefault="00331A4F" w:rsidP="003A77CB">
            <w:pPr>
              <w:jc w:val="both"/>
            </w:pPr>
            <w:r w:rsidRPr="00B94034">
              <w:t>6.</w:t>
            </w:r>
            <w:r w:rsidR="00DD3F0A" w:rsidRPr="00B94034">
              <w:t>Порядок оформления результатов проверок, измерений и испытаний.</w:t>
            </w:r>
          </w:p>
          <w:p w14:paraId="499AF27D" w14:textId="1C9CB860" w:rsidR="00DD3F0A" w:rsidRPr="00B94034" w:rsidRDefault="00331A4F" w:rsidP="003A77CB">
            <w:pPr>
              <w:jc w:val="both"/>
            </w:pPr>
            <w:r w:rsidRPr="00B94034">
              <w:t>7.</w:t>
            </w:r>
            <w:r w:rsidR="00DD3F0A" w:rsidRPr="00B94034">
              <w:t>Состав комплекта технической документации, поставляемой с лифтом.</w:t>
            </w:r>
          </w:p>
          <w:p w14:paraId="5A00CBB8" w14:textId="6801683A" w:rsidR="00DD3F0A" w:rsidRPr="00B94034" w:rsidRDefault="00331A4F" w:rsidP="003A77CB">
            <w:pPr>
              <w:jc w:val="both"/>
              <w:rPr>
                <w:b/>
              </w:rPr>
            </w:pPr>
            <w:r w:rsidRPr="00B94034">
              <w:t>8.</w:t>
            </w:r>
            <w:r w:rsidR="00DD3F0A" w:rsidRPr="00B94034">
              <w:t xml:space="preserve">Состав комплекта документации, </w:t>
            </w:r>
            <w:r w:rsidR="00DD3F0A" w:rsidRPr="00B94034">
              <w:rPr>
                <w:rStyle w:val="FontStyle48"/>
                <w:sz w:val="24"/>
              </w:rPr>
              <w:t>необходимой для процедуры регистрации декларации соответствия лифта требованиям технического регламента.</w:t>
            </w:r>
          </w:p>
        </w:tc>
      </w:tr>
      <w:tr w:rsidR="00DD3F0A" w:rsidRPr="00B94034" w14:paraId="1AEBBB4B" w14:textId="77777777" w:rsidTr="00780446">
        <w:tc>
          <w:tcPr>
            <w:tcW w:w="1843" w:type="dxa"/>
            <w:vMerge/>
          </w:tcPr>
          <w:p w14:paraId="752C9A9F" w14:textId="77777777" w:rsidR="00DD3F0A" w:rsidRPr="00B94034" w:rsidRDefault="00DD3F0A" w:rsidP="003A77CB"/>
        </w:tc>
        <w:tc>
          <w:tcPr>
            <w:tcW w:w="1843" w:type="dxa"/>
          </w:tcPr>
          <w:p w14:paraId="4B34CA29" w14:textId="77777777" w:rsidR="00DD3F0A" w:rsidRPr="00B94034" w:rsidRDefault="00DD3F0A" w:rsidP="003A77CB">
            <w:pPr>
              <w:jc w:val="both"/>
              <w:rPr>
                <w:b/>
              </w:rPr>
            </w:pPr>
            <w:r w:rsidRPr="00B94034">
              <w:rPr>
                <w:b/>
              </w:rPr>
              <w:t xml:space="preserve">Задача 2: </w:t>
            </w:r>
          </w:p>
          <w:p w14:paraId="433C5F3C" w14:textId="77777777" w:rsidR="00DD3F0A" w:rsidRPr="00B94034" w:rsidRDefault="00DD3F0A" w:rsidP="003A77CB">
            <w:pPr>
              <w:jc w:val="both"/>
            </w:pPr>
            <w:r w:rsidRPr="00B94034">
              <w:t>Регистрация деклараций соответствия в реестре деклараций</w:t>
            </w:r>
          </w:p>
          <w:p w14:paraId="7E1E608D" w14:textId="77777777" w:rsidR="00DD3F0A" w:rsidRPr="00B94034" w:rsidRDefault="00DD3F0A" w:rsidP="003A77CB">
            <w:pPr>
              <w:rPr>
                <w:b/>
              </w:rPr>
            </w:pPr>
          </w:p>
        </w:tc>
        <w:tc>
          <w:tcPr>
            <w:tcW w:w="5812" w:type="dxa"/>
            <w:gridSpan w:val="3"/>
          </w:tcPr>
          <w:p w14:paraId="642C63BF" w14:textId="77777777" w:rsidR="00DD3F0A" w:rsidRPr="00B94034" w:rsidRDefault="00DD3F0A" w:rsidP="003A77CB">
            <w:r w:rsidRPr="00B94034">
              <w:rPr>
                <w:b/>
              </w:rPr>
              <w:t>Умения:</w:t>
            </w:r>
          </w:p>
          <w:p w14:paraId="15FB8F66" w14:textId="6370F9EB" w:rsidR="00DD3F0A" w:rsidRPr="00B94034" w:rsidRDefault="00331A4F" w:rsidP="003A77CB">
            <w:pPr>
              <w:jc w:val="both"/>
            </w:pPr>
            <w:r w:rsidRPr="00B94034">
              <w:t>1.</w:t>
            </w:r>
            <w:r w:rsidR="00DD3F0A" w:rsidRPr="00B94034">
              <w:t>Регистрация деклараций соответствия согласно утвержденному порядку.</w:t>
            </w:r>
          </w:p>
          <w:p w14:paraId="6EB8FCF1" w14:textId="15304CF3" w:rsidR="00DD3F0A" w:rsidRPr="00B94034" w:rsidRDefault="00331A4F" w:rsidP="003A77CB">
            <w:pPr>
              <w:jc w:val="both"/>
            </w:pPr>
            <w:r w:rsidRPr="00B94034">
              <w:t>2.</w:t>
            </w:r>
            <w:r w:rsidR="00DD3F0A" w:rsidRPr="00B94034">
              <w:t>Передача заказчику зарегистрированной декларации.</w:t>
            </w:r>
          </w:p>
          <w:p w14:paraId="49CC8EEE" w14:textId="1C5DDDF3" w:rsidR="00DD3F0A" w:rsidRPr="00B94034" w:rsidRDefault="00331A4F" w:rsidP="003A77CB">
            <w:pPr>
              <w:jc w:val="both"/>
            </w:pPr>
            <w:r w:rsidRPr="00B94034">
              <w:t>3.</w:t>
            </w:r>
            <w:r w:rsidR="00DD3F0A" w:rsidRPr="00B94034">
              <w:t>Обеспечение учета зарегистрированных деклараций.</w:t>
            </w:r>
          </w:p>
          <w:p w14:paraId="47941129" w14:textId="79637A6F" w:rsidR="00DD3F0A" w:rsidRPr="00B94034" w:rsidRDefault="00331A4F" w:rsidP="003A77CB">
            <w:pPr>
              <w:jc w:val="both"/>
            </w:pPr>
            <w:r w:rsidRPr="00B94034">
              <w:t>4.</w:t>
            </w:r>
            <w:r w:rsidR="00DD3F0A" w:rsidRPr="00B94034">
              <w:t>Обеспечение передачи документации, представляемой для процедуры регистрации декларации соответствия, на хранение в архив.</w:t>
            </w:r>
          </w:p>
          <w:p w14:paraId="16631D6D" w14:textId="7F36C561" w:rsidR="00DD3F0A" w:rsidRPr="00B94034" w:rsidRDefault="00331A4F" w:rsidP="003A77CB">
            <w:pPr>
              <w:jc w:val="both"/>
              <w:rPr>
                <w:color w:val="0070C0"/>
              </w:rPr>
            </w:pPr>
            <w:r w:rsidRPr="00B94034">
              <w:t>5.</w:t>
            </w:r>
            <w:r w:rsidR="00DD3F0A" w:rsidRPr="00B94034">
              <w:t>Использовать в работе нормативную и техническую документацию.</w:t>
            </w:r>
          </w:p>
          <w:p w14:paraId="736C95AB" w14:textId="77777777" w:rsidR="00DD3F0A" w:rsidRPr="00B94034" w:rsidRDefault="00DD3F0A" w:rsidP="003A77CB">
            <w:r w:rsidRPr="00B94034">
              <w:rPr>
                <w:b/>
              </w:rPr>
              <w:t>Знания:</w:t>
            </w:r>
          </w:p>
          <w:p w14:paraId="27B6AE5E" w14:textId="1A092327" w:rsidR="00DD3F0A" w:rsidRPr="00B94034" w:rsidRDefault="00DD3F0A" w:rsidP="003A77CB">
            <w:pPr>
              <w:jc w:val="both"/>
              <w:rPr>
                <w:color w:val="0070C0"/>
              </w:rPr>
            </w:pPr>
            <w:r w:rsidRPr="00B94034">
              <w:t>1.Нормативные правовые акты в области технического регулирования.</w:t>
            </w:r>
          </w:p>
          <w:p w14:paraId="264C1FB2" w14:textId="77777777" w:rsidR="00DD3F0A" w:rsidRPr="00B94034" w:rsidRDefault="00DD3F0A" w:rsidP="003A77CB">
            <w:pPr>
              <w:jc w:val="both"/>
            </w:pPr>
            <w:r w:rsidRPr="00B94034">
              <w:t>2. Технический регламент таможенного союза ТР ТС 011/2011.</w:t>
            </w:r>
          </w:p>
          <w:p w14:paraId="5168B772" w14:textId="7F759F1C" w:rsidR="00DD3F0A" w:rsidRPr="00B94034" w:rsidRDefault="002E7F96" w:rsidP="003A77CB">
            <w:pPr>
              <w:jc w:val="both"/>
            </w:pPr>
            <w:r w:rsidRPr="00B94034">
              <w:t>3.</w:t>
            </w:r>
            <w:r w:rsidR="00DD3F0A" w:rsidRPr="00B94034">
              <w:t xml:space="preserve">Взаимосвязанные с данным техническим регламентом стандарты, необходимые для его применения и исполнения. </w:t>
            </w:r>
          </w:p>
          <w:p w14:paraId="39526AB4" w14:textId="77777777" w:rsidR="00DD3F0A" w:rsidRPr="00B94034" w:rsidRDefault="00DD3F0A" w:rsidP="003A77CB">
            <w:pPr>
              <w:jc w:val="both"/>
            </w:pPr>
            <w:r w:rsidRPr="00B94034">
              <w:t>4. Состав комплекта технической документации, поставляемой с лифтом.</w:t>
            </w:r>
          </w:p>
          <w:p w14:paraId="29D45083" w14:textId="77777777" w:rsidR="00DD3F0A" w:rsidRPr="00B94034" w:rsidRDefault="00DD3F0A" w:rsidP="003A77CB">
            <w:pPr>
              <w:jc w:val="both"/>
            </w:pPr>
            <w:r w:rsidRPr="00B94034">
              <w:t>5. Состав комплекта документации, необходимой для процедуры регистрации декларации соответствия лифта требованиям технического регламента.</w:t>
            </w:r>
          </w:p>
          <w:p w14:paraId="51217241" w14:textId="77777777" w:rsidR="00DD3F0A" w:rsidRPr="00B94034" w:rsidRDefault="00DD3F0A" w:rsidP="003A77CB">
            <w:pPr>
              <w:jc w:val="both"/>
            </w:pPr>
            <w:r w:rsidRPr="00B94034">
              <w:t>6. Порядок регистрации деклараций соответствия, утверждённый федеральным органом исполнительной власти по техническому регулированию.</w:t>
            </w:r>
          </w:p>
          <w:p w14:paraId="6E6B06AB" w14:textId="0D9E0FB3" w:rsidR="00DD3F0A" w:rsidRPr="00B94034" w:rsidRDefault="002E7F96" w:rsidP="003A77CB">
            <w:pPr>
              <w:pStyle w:val="a6"/>
              <w:rPr>
                <w:szCs w:val="24"/>
              </w:rPr>
            </w:pPr>
            <w:r w:rsidRPr="00B94034">
              <w:rPr>
                <w:szCs w:val="24"/>
              </w:rPr>
              <w:t>7.</w:t>
            </w:r>
            <w:r w:rsidR="00DD3F0A" w:rsidRPr="00B94034">
              <w:rPr>
                <w:szCs w:val="24"/>
              </w:rPr>
              <w:t>Порядок архивного хранения документации, представляемой для процедуры регистрации декларации  соответствия.</w:t>
            </w:r>
          </w:p>
        </w:tc>
      </w:tr>
      <w:tr w:rsidR="00DD3F0A" w:rsidRPr="00B94034" w14:paraId="540D1146" w14:textId="77777777" w:rsidTr="00780446">
        <w:tc>
          <w:tcPr>
            <w:tcW w:w="1843" w:type="dxa"/>
            <w:vMerge w:val="restart"/>
          </w:tcPr>
          <w:p w14:paraId="2AC60395" w14:textId="77777777" w:rsidR="00DD3F0A" w:rsidRPr="00B94034" w:rsidRDefault="00DD3F0A" w:rsidP="003A77CB">
            <w:r w:rsidRPr="00B94034">
              <w:t>Трудовая функция 3:</w:t>
            </w:r>
          </w:p>
          <w:p w14:paraId="09844439" w14:textId="77777777" w:rsidR="00DD3F0A" w:rsidRPr="00B94034" w:rsidRDefault="00DD3F0A" w:rsidP="003A77CB">
            <w:pPr>
              <w:jc w:val="both"/>
            </w:pPr>
            <w:r w:rsidRPr="00B94034">
              <w:lastRenderedPageBreak/>
              <w:t>Рассмотрение документации, представленной для сертификации лифтов и (или) устройств безопасности лифтов</w:t>
            </w:r>
          </w:p>
        </w:tc>
        <w:tc>
          <w:tcPr>
            <w:tcW w:w="1843" w:type="dxa"/>
          </w:tcPr>
          <w:p w14:paraId="3239F10F" w14:textId="77777777" w:rsidR="00DD3F0A" w:rsidRPr="00B94034" w:rsidRDefault="00DD3F0A" w:rsidP="003A77CB">
            <w:pPr>
              <w:jc w:val="both"/>
              <w:rPr>
                <w:b/>
              </w:rPr>
            </w:pPr>
            <w:r w:rsidRPr="00B94034">
              <w:rPr>
                <w:b/>
              </w:rPr>
              <w:lastRenderedPageBreak/>
              <w:t xml:space="preserve">Задача 1: </w:t>
            </w:r>
          </w:p>
          <w:p w14:paraId="73E1A8AF" w14:textId="4B4771DA" w:rsidR="00DD3F0A" w:rsidRPr="00B94034" w:rsidRDefault="006E5497" w:rsidP="003A77CB">
            <w:pPr>
              <w:jc w:val="both"/>
            </w:pPr>
            <w:r w:rsidRPr="00B94034">
              <w:t>Рассмотрение документации</w:t>
            </w:r>
            <w:r w:rsidR="00DD3F0A" w:rsidRPr="00B94034">
              <w:t xml:space="preserve">, </w:t>
            </w:r>
            <w:r w:rsidR="00DD3F0A" w:rsidRPr="00B94034">
              <w:lastRenderedPageBreak/>
              <w:t>представленной для сертификации лифтов и (или) устройств безопасности лифтов, отбор образцов для</w:t>
            </w:r>
            <w:r w:rsidR="00DD3F0A" w:rsidRPr="00B94034">
              <w:rPr>
                <w:b/>
              </w:rPr>
              <w:t xml:space="preserve"> </w:t>
            </w:r>
            <w:r w:rsidR="00DD3F0A" w:rsidRPr="00B94034">
              <w:t>испытания лифтов и (или) устройств безопасности лифтов</w:t>
            </w:r>
          </w:p>
          <w:p w14:paraId="3311326B" w14:textId="77777777" w:rsidR="00DD3F0A" w:rsidRPr="00B94034" w:rsidRDefault="00DD3F0A" w:rsidP="003A77CB">
            <w:pPr>
              <w:shd w:val="clear" w:color="auto" w:fill="FFFFFF"/>
              <w:rPr>
                <w:b/>
              </w:rPr>
            </w:pPr>
          </w:p>
        </w:tc>
        <w:tc>
          <w:tcPr>
            <w:tcW w:w="5812" w:type="dxa"/>
            <w:gridSpan w:val="3"/>
          </w:tcPr>
          <w:p w14:paraId="75087C01" w14:textId="77777777" w:rsidR="00DD3F0A" w:rsidRPr="00B94034" w:rsidRDefault="00DD3F0A" w:rsidP="003A77CB">
            <w:pPr>
              <w:rPr>
                <w:b/>
              </w:rPr>
            </w:pPr>
            <w:r w:rsidRPr="00B94034">
              <w:rPr>
                <w:b/>
              </w:rPr>
              <w:lastRenderedPageBreak/>
              <w:t>Умения:</w:t>
            </w:r>
          </w:p>
          <w:p w14:paraId="618A32CA" w14:textId="032DD207" w:rsidR="00DD3F0A" w:rsidRPr="00B94034" w:rsidRDefault="00331A4F" w:rsidP="003A77CB">
            <w:pPr>
              <w:jc w:val="both"/>
            </w:pPr>
            <w:r w:rsidRPr="00B94034">
              <w:t>1.</w:t>
            </w:r>
            <w:r w:rsidR="00DD3F0A" w:rsidRPr="00B94034">
              <w:t xml:space="preserve">Рассмотрение документации, представляемой для сертификации лифтов и (или) устройств безопасности </w:t>
            </w:r>
            <w:r w:rsidR="00DD3F0A" w:rsidRPr="00B94034">
              <w:lastRenderedPageBreak/>
              <w:t>лифтов, на базе результатов проверок ее комплектности и соответствия требованиям технического регламента и соответствующего стандарта.</w:t>
            </w:r>
          </w:p>
          <w:p w14:paraId="0DCB561D" w14:textId="77777777" w:rsidR="00DD3F0A" w:rsidRPr="00B94034" w:rsidRDefault="00DD3F0A" w:rsidP="003A77CB">
            <w:pPr>
              <w:jc w:val="both"/>
            </w:pPr>
            <w:r w:rsidRPr="00B94034">
              <w:t>2. Использовать в работе нормативную и техническую документацию.</w:t>
            </w:r>
          </w:p>
          <w:p w14:paraId="4CB34B22" w14:textId="3368474F" w:rsidR="00DD3F0A" w:rsidRPr="00B94034" w:rsidRDefault="00331A4F" w:rsidP="003A77CB">
            <w:pPr>
              <w:shd w:val="clear" w:color="auto" w:fill="FFFFFF"/>
              <w:jc w:val="both"/>
            </w:pPr>
            <w:r w:rsidRPr="00B94034">
              <w:t>3.</w:t>
            </w:r>
            <w:r w:rsidR="00DD3F0A" w:rsidRPr="00B94034">
              <w:t>Проводить оценку соответствия конструкторской, технической и эксплуатационной документации на лифты требованиям технического регламента и взаимосвязанных с ним стандартов.</w:t>
            </w:r>
          </w:p>
          <w:p w14:paraId="155644D3" w14:textId="0F4C8A7B" w:rsidR="00DD3F0A" w:rsidRPr="00B94034" w:rsidRDefault="00331A4F" w:rsidP="003A77CB">
            <w:pPr>
              <w:shd w:val="clear" w:color="auto" w:fill="FFFFFF"/>
              <w:jc w:val="both"/>
            </w:pPr>
            <w:r w:rsidRPr="00B94034">
              <w:t>4.</w:t>
            </w:r>
            <w:r w:rsidR="00DD3F0A" w:rsidRPr="00B94034">
              <w:t>Отбор контрольных образцов продукции (оборудования лифтов или устройств безопасности лифтов) на базе идентификации представленных образцов посредством установления тождественности их характеристик существенным признакам, определенным техническим регламентом.</w:t>
            </w:r>
          </w:p>
          <w:p w14:paraId="299B1497" w14:textId="77777777" w:rsidR="00DD3F0A" w:rsidRPr="00B94034" w:rsidRDefault="00DD3F0A" w:rsidP="003A77CB">
            <w:r w:rsidRPr="00B94034">
              <w:rPr>
                <w:b/>
              </w:rPr>
              <w:t>Знания:</w:t>
            </w:r>
          </w:p>
          <w:p w14:paraId="3D71B8B3" w14:textId="4F5D1444" w:rsidR="00DD3F0A" w:rsidRPr="00B94034" w:rsidRDefault="00331A4F" w:rsidP="003A77CB">
            <w:pPr>
              <w:jc w:val="both"/>
            </w:pPr>
            <w:r w:rsidRPr="00B94034">
              <w:t>1.</w:t>
            </w:r>
            <w:r w:rsidR="00DD3F0A" w:rsidRPr="00B94034">
              <w:t>Нормативные правовые акты в области технического регулирования.</w:t>
            </w:r>
          </w:p>
          <w:p w14:paraId="4EC78EAE" w14:textId="0958E1AE" w:rsidR="00DD3F0A" w:rsidRPr="00B94034" w:rsidRDefault="00331A4F" w:rsidP="003A77CB">
            <w:pPr>
              <w:jc w:val="both"/>
            </w:pPr>
            <w:r w:rsidRPr="00B94034">
              <w:t>2.</w:t>
            </w:r>
            <w:r w:rsidR="00DD3F0A" w:rsidRPr="00B94034">
              <w:t>Технический регламент таможенного союза ТР ТС 011/2011.</w:t>
            </w:r>
          </w:p>
          <w:p w14:paraId="58B99961" w14:textId="7B1FCF45" w:rsidR="00DD3F0A" w:rsidRPr="00B94034" w:rsidRDefault="00331A4F" w:rsidP="003A77CB">
            <w:pPr>
              <w:jc w:val="both"/>
            </w:pPr>
            <w:r w:rsidRPr="00B94034">
              <w:t>3.</w:t>
            </w:r>
            <w:r w:rsidR="00DD3F0A" w:rsidRPr="00B94034">
              <w:t xml:space="preserve">Взаимосвязанные с данным техническим регламентом стандарты, необходимые для его применения и исполнения. </w:t>
            </w:r>
          </w:p>
          <w:p w14:paraId="633DF4DB" w14:textId="6C3F621B" w:rsidR="00DD3F0A" w:rsidRPr="00B94034" w:rsidRDefault="00331A4F" w:rsidP="003A77CB">
            <w:pPr>
              <w:jc w:val="both"/>
            </w:pPr>
            <w:r w:rsidRPr="00B94034">
              <w:t>4.</w:t>
            </w:r>
            <w:r w:rsidR="00DD3F0A" w:rsidRPr="00B94034">
              <w:t>Нормативно-техническая документация по оценке соответствия лифтов.</w:t>
            </w:r>
          </w:p>
          <w:p w14:paraId="5AE74E7F" w14:textId="3FC69580" w:rsidR="00DD3F0A" w:rsidRPr="00B94034" w:rsidRDefault="00331A4F" w:rsidP="003A77CB">
            <w:pPr>
              <w:jc w:val="both"/>
            </w:pPr>
            <w:r w:rsidRPr="00B94034">
              <w:t>5.</w:t>
            </w:r>
            <w:r w:rsidR="00DD3F0A" w:rsidRPr="00B94034">
              <w:t>Процедуры проведения анализа документации, представляемой для сертификации лифтов и устройств безопасности лифтов.</w:t>
            </w:r>
          </w:p>
          <w:p w14:paraId="76BB4F47" w14:textId="7C22C6AF" w:rsidR="00DD3F0A" w:rsidRPr="00B94034" w:rsidRDefault="00331A4F" w:rsidP="003A77CB">
            <w:pPr>
              <w:jc w:val="both"/>
            </w:pPr>
            <w:r w:rsidRPr="00B94034">
              <w:t>6.</w:t>
            </w:r>
            <w:r w:rsidR="00DD3F0A" w:rsidRPr="00B94034">
              <w:t>Состав комплекта технической документации, поставляемой с лифтом.</w:t>
            </w:r>
          </w:p>
          <w:p w14:paraId="0ADD3B46" w14:textId="4285BF69" w:rsidR="00DD3F0A" w:rsidRPr="00B94034" w:rsidRDefault="00331A4F" w:rsidP="003A77CB">
            <w:pPr>
              <w:jc w:val="both"/>
            </w:pPr>
            <w:r w:rsidRPr="00B94034">
              <w:t>7.</w:t>
            </w:r>
            <w:r w:rsidR="00DD3F0A" w:rsidRPr="00B94034">
              <w:t xml:space="preserve">Устройство, конструктивные особенности и принцип действия лифтов, приборов безопасности лифтов.  </w:t>
            </w:r>
          </w:p>
          <w:p w14:paraId="35C7FBA1" w14:textId="1D85F2EF" w:rsidR="00DD3F0A" w:rsidRPr="00B94034" w:rsidRDefault="00331A4F" w:rsidP="003A77CB">
            <w:pPr>
              <w:jc w:val="both"/>
              <w:rPr>
                <w:b/>
              </w:rPr>
            </w:pPr>
            <w:r w:rsidRPr="00B94034">
              <w:t>8.</w:t>
            </w:r>
            <w:r w:rsidR="00DD3F0A" w:rsidRPr="00B94034">
              <w:t>Состав комплекта технической документации, представляемой для сертификации лифта и устройств безопасности.</w:t>
            </w:r>
          </w:p>
        </w:tc>
      </w:tr>
      <w:tr w:rsidR="00DD3F0A" w:rsidRPr="00B94034" w14:paraId="4A0B58B2" w14:textId="77777777" w:rsidTr="00780446">
        <w:tc>
          <w:tcPr>
            <w:tcW w:w="1843" w:type="dxa"/>
            <w:vMerge/>
          </w:tcPr>
          <w:p w14:paraId="1EF805FD" w14:textId="77777777" w:rsidR="00DD3F0A" w:rsidRPr="00B94034" w:rsidRDefault="00DD3F0A" w:rsidP="003A77CB"/>
        </w:tc>
        <w:tc>
          <w:tcPr>
            <w:tcW w:w="1843" w:type="dxa"/>
          </w:tcPr>
          <w:p w14:paraId="2C0A6D57" w14:textId="77777777" w:rsidR="00DD3F0A" w:rsidRPr="00B94034" w:rsidRDefault="00DD3F0A" w:rsidP="003A77CB">
            <w:pPr>
              <w:jc w:val="both"/>
              <w:rPr>
                <w:b/>
              </w:rPr>
            </w:pPr>
            <w:r w:rsidRPr="00B94034">
              <w:rPr>
                <w:b/>
              </w:rPr>
              <w:t xml:space="preserve">Задача 2: </w:t>
            </w:r>
          </w:p>
          <w:p w14:paraId="27115F73" w14:textId="07491FCC" w:rsidR="00DD3F0A" w:rsidRPr="00B94034" w:rsidRDefault="00DD3F0A" w:rsidP="003A77CB">
            <w:pPr>
              <w:jc w:val="both"/>
            </w:pPr>
            <w:r w:rsidRPr="00B94034">
              <w:t xml:space="preserve">Анализ  состояния производства лифтов (или) устройств безопасности лифтов, Рассмотрение  результатов испытаний и измерений, выполненных испытательной </w:t>
            </w:r>
            <w:r w:rsidRPr="00B94034">
              <w:lastRenderedPageBreak/>
              <w:t>лабораторией (центром</w:t>
            </w:r>
            <w:r w:rsidR="00331A4F" w:rsidRPr="00B94034">
              <w:t>)</w:t>
            </w:r>
          </w:p>
        </w:tc>
        <w:tc>
          <w:tcPr>
            <w:tcW w:w="5812" w:type="dxa"/>
            <w:gridSpan w:val="3"/>
          </w:tcPr>
          <w:p w14:paraId="27386F00" w14:textId="77777777" w:rsidR="00DD3F0A" w:rsidRPr="00B94034" w:rsidRDefault="00DD3F0A" w:rsidP="003A77CB">
            <w:pPr>
              <w:rPr>
                <w:b/>
              </w:rPr>
            </w:pPr>
            <w:r w:rsidRPr="00B94034">
              <w:rPr>
                <w:b/>
              </w:rPr>
              <w:lastRenderedPageBreak/>
              <w:t>Умения:</w:t>
            </w:r>
          </w:p>
          <w:p w14:paraId="3B071FCD" w14:textId="66AEBFDC" w:rsidR="00DD3F0A" w:rsidRPr="00B94034" w:rsidRDefault="00331A4F" w:rsidP="003A77CB">
            <w:pPr>
              <w:jc w:val="both"/>
            </w:pPr>
            <w:r w:rsidRPr="00B94034">
              <w:t>1.</w:t>
            </w:r>
            <w:r w:rsidR="00DD3F0A" w:rsidRPr="00B94034">
              <w:t xml:space="preserve">Проведение проверки и оценка </w:t>
            </w:r>
            <w:r w:rsidR="006E5497" w:rsidRPr="00B94034">
              <w:t>состояния производственного</w:t>
            </w:r>
            <w:r w:rsidR="00DD3F0A" w:rsidRPr="00B94034">
              <w:t xml:space="preserve"> оборудования и технологических линий по производству оборудования лифтов и устройств безопасности лифтов.</w:t>
            </w:r>
          </w:p>
          <w:p w14:paraId="1B5BDC48" w14:textId="048B5B47" w:rsidR="00DD3F0A" w:rsidRPr="00B94034" w:rsidRDefault="00F83987" w:rsidP="003A77CB">
            <w:pPr>
              <w:jc w:val="both"/>
            </w:pPr>
            <w:r w:rsidRPr="00B94034">
              <w:t>2.</w:t>
            </w:r>
            <w:r w:rsidR="00DD3F0A" w:rsidRPr="00B94034">
              <w:t>Проведение проверки и оценка соблюдения технологии производства при изготовлении оборудования лифтов и устройств безопасности лифтов.</w:t>
            </w:r>
          </w:p>
          <w:p w14:paraId="2E1E83B5" w14:textId="6DCC2ED3" w:rsidR="00DD3F0A" w:rsidRPr="00B94034" w:rsidRDefault="00F83987" w:rsidP="003A77CB">
            <w:pPr>
              <w:jc w:val="both"/>
            </w:pPr>
            <w:r w:rsidRPr="00B94034">
              <w:t>3.</w:t>
            </w:r>
            <w:r w:rsidR="00DD3F0A" w:rsidRPr="00B94034">
              <w:t xml:space="preserve">Анализ результатов проверок и оценки </w:t>
            </w:r>
            <w:r w:rsidR="006E5497" w:rsidRPr="00B94034">
              <w:t>состояния производственного</w:t>
            </w:r>
            <w:r w:rsidR="00DD3F0A" w:rsidRPr="00B94034">
              <w:t xml:space="preserve"> оборудования и соблюдения технологии производства. </w:t>
            </w:r>
          </w:p>
          <w:p w14:paraId="63AF9084" w14:textId="37A25D24" w:rsidR="00DD3F0A" w:rsidRPr="00B94034" w:rsidRDefault="00F83987" w:rsidP="003A77CB">
            <w:pPr>
              <w:jc w:val="both"/>
            </w:pPr>
            <w:r w:rsidRPr="00B94034">
              <w:t>4.</w:t>
            </w:r>
            <w:r w:rsidR="00DD3F0A" w:rsidRPr="00B94034">
              <w:t>Использовать в работе нормативную и техническую документацию.</w:t>
            </w:r>
          </w:p>
          <w:p w14:paraId="61480905" w14:textId="5D375D3C" w:rsidR="00DD3F0A" w:rsidRPr="00B94034" w:rsidRDefault="00F83987" w:rsidP="003A77CB">
            <w:pPr>
              <w:jc w:val="both"/>
            </w:pPr>
            <w:r w:rsidRPr="00B94034">
              <w:lastRenderedPageBreak/>
              <w:t>5.</w:t>
            </w:r>
            <w:r w:rsidR="00DD3F0A" w:rsidRPr="00B94034">
              <w:t xml:space="preserve">Анализировать результаты проверок и оценки </w:t>
            </w:r>
            <w:r w:rsidR="006E5497" w:rsidRPr="00B94034">
              <w:t>состояния производственного</w:t>
            </w:r>
            <w:r w:rsidR="00DD3F0A" w:rsidRPr="00B94034">
              <w:t xml:space="preserve"> оборудования и соблюдения технологии производства.</w:t>
            </w:r>
          </w:p>
          <w:p w14:paraId="238EE254" w14:textId="6BB5D225" w:rsidR="00DD3F0A" w:rsidRPr="00B94034" w:rsidRDefault="00F83987" w:rsidP="003A77CB">
            <w:pPr>
              <w:shd w:val="clear" w:color="auto" w:fill="FFFFFF"/>
              <w:jc w:val="both"/>
            </w:pPr>
            <w:r w:rsidRPr="00B94034">
              <w:t>6.</w:t>
            </w:r>
            <w:r w:rsidR="00DD3F0A" w:rsidRPr="00B94034">
              <w:t>Делать выводы о состоянии производства и определять возможность стабильности выпуска лифтов в соответствии сертификатом соответствия на период его действия.</w:t>
            </w:r>
          </w:p>
          <w:p w14:paraId="3B8D7E5E" w14:textId="3957C2E4" w:rsidR="00DD3F0A" w:rsidRPr="00B94034" w:rsidRDefault="00F83987" w:rsidP="003A77CB">
            <w:pPr>
              <w:jc w:val="both"/>
            </w:pPr>
            <w:r w:rsidRPr="00B94034">
              <w:t>7.</w:t>
            </w:r>
            <w:r w:rsidR="00DD3F0A" w:rsidRPr="00B94034">
              <w:t>Анализ комплекта документации, представленной для сертификации лифта.</w:t>
            </w:r>
          </w:p>
          <w:p w14:paraId="3E35AB6C" w14:textId="4010F6D5" w:rsidR="00DD3F0A" w:rsidRPr="00B94034" w:rsidRDefault="00F83987" w:rsidP="003A77CB">
            <w:pPr>
              <w:jc w:val="both"/>
            </w:pPr>
            <w:r w:rsidRPr="00B94034">
              <w:t>8.</w:t>
            </w:r>
            <w:r w:rsidR="00DD3F0A" w:rsidRPr="00B94034">
              <w:t>Рассмотрение результатов проверки соответствия установки оборудования лифта документации по монтажу и проектной документации.</w:t>
            </w:r>
          </w:p>
          <w:p w14:paraId="2BFE2ED2" w14:textId="206C3FBD" w:rsidR="00DD3F0A" w:rsidRPr="00B94034" w:rsidRDefault="00F83987" w:rsidP="003A77CB">
            <w:pPr>
              <w:jc w:val="both"/>
            </w:pPr>
            <w:r w:rsidRPr="00B94034">
              <w:t>9.</w:t>
            </w:r>
            <w:r w:rsidR="00DD3F0A" w:rsidRPr="00B94034">
              <w:t>Рассмотрение результатов проверки функционирования лифта во всех режимах работы, предусмотренных технической документацией и срабатывания устройств безопасности при испытании лифта.</w:t>
            </w:r>
          </w:p>
          <w:p w14:paraId="5156E6EF" w14:textId="77777777" w:rsidR="00DD3F0A" w:rsidRPr="00B94034" w:rsidRDefault="00DD3F0A" w:rsidP="003A77CB">
            <w:pPr>
              <w:jc w:val="both"/>
            </w:pPr>
            <w:r w:rsidRPr="00B94034">
              <w:t>10. Анализ результатов испытаний, выполненных в порядке и объеме, установленном соответствующими стандартами.</w:t>
            </w:r>
          </w:p>
          <w:p w14:paraId="2375C1C1" w14:textId="514E5178" w:rsidR="00780446" w:rsidRPr="00B94034" w:rsidRDefault="00F83987" w:rsidP="003A77CB">
            <w:pPr>
              <w:jc w:val="both"/>
            </w:pPr>
            <w:r w:rsidRPr="00B94034">
              <w:t>11.</w:t>
            </w:r>
            <w:r w:rsidR="00DD3F0A" w:rsidRPr="00B94034">
              <w:t xml:space="preserve">Подготовка выводов на базе анализа результатов испытаний и измерений, </w:t>
            </w:r>
            <w:r w:rsidR="006E5497" w:rsidRPr="00B94034">
              <w:t>выполненных испытательной</w:t>
            </w:r>
            <w:r w:rsidR="00DD3F0A" w:rsidRPr="00B94034">
              <w:t xml:space="preserve"> лабораторией (центром).</w:t>
            </w:r>
          </w:p>
          <w:p w14:paraId="55F00E38" w14:textId="77777777" w:rsidR="00DD3F0A" w:rsidRPr="00B94034" w:rsidRDefault="00DD3F0A" w:rsidP="003A77CB">
            <w:pPr>
              <w:jc w:val="both"/>
            </w:pPr>
            <w:r w:rsidRPr="00B94034">
              <w:rPr>
                <w:b/>
              </w:rPr>
              <w:t>Знания:</w:t>
            </w:r>
          </w:p>
          <w:p w14:paraId="755E626B" w14:textId="78FD97CE" w:rsidR="00DD3F0A" w:rsidRPr="00B94034" w:rsidRDefault="00F83987" w:rsidP="003A77CB">
            <w:pPr>
              <w:jc w:val="both"/>
            </w:pPr>
            <w:r w:rsidRPr="00B94034">
              <w:t>1.</w:t>
            </w:r>
            <w:r w:rsidR="00DD3F0A" w:rsidRPr="00B94034">
              <w:t>Нормативные правовые акты в области технического регулирования.</w:t>
            </w:r>
          </w:p>
          <w:p w14:paraId="40F2882D" w14:textId="77777777" w:rsidR="00DD3F0A" w:rsidRPr="00B94034" w:rsidRDefault="00DD3F0A" w:rsidP="003A77CB">
            <w:pPr>
              <w:jc w:val="both"/>
            </w:pPr>
            <w:r w:rsidRPr="00B94034">
              <w:t>2. Технический регламент таможенного союза ТР ТС 011/2011.</w:t>
            </w:r>
          </w:p>
          <w:p w14:paraId="335EF001" w14:textId="243DDB4D" w:rsidR="00DD3F0A" w:rsidRPr="00B94034" w:rsidRDefault="00F83987" w:rsidP="003A77CB">
            <w:pPr>
              <w:jc w:val="both"/>
            </w:pPr>
            <w:r w:rsidRPr="00B94034">
              <w:t>3.</w:t>
            </w:r>
            <w:r w:rsidR="00DD3F0A" w:rsidRPr="00B94034">
              <w:t xml:space="preserve">Взаимосвязанные с данным техническим регламентом стандарты, необходимые для его применения и исполнения, в том числе связанные с отбором образцов </w:t>
            </w:r>
            <w:r w:rsidR="006E5497" w:rsidRPr="00B94034">
              <w:t>продукции для</w:t>
            </w:r>
            <w:r w:rsidR="00DD3F0A" w:rsidRPr="00B94034">
              <w:t xml:space="preserve"> сертификации лифтов. </w:t>
            </w:r>
          </w:p>
          <w:p w14:paraId="5C2A1F0B" w14:textId="54C687E3" w:rsidR="00DD3F0A" w:rsidRPr="00B94034" w:rsidRDefault="0015147C" w:rsidP="003A77CB">
            <w:pPr>
              <w:jc w:val="both"/>
            </w:pPr>
            <w:r w:rsidRPr="00B94034">
              <w:t>4.</w:t>
            </w:r>
            <w:r w:rsidR="00DD3F0A" w:rsidRPr="00B94034">
              <w:t xml:space="preserve">Устройство, конструктивные особенности и принцип действия лифтов, приборов безопасности лифтов. </w:t>
            </w:r>
          </w:p>
          <w:p w14:paraId="56F5CA2D" w14:textId="381CC6A8" w:rsidR="00DD3F0A" w:rsidRPr="00B94034" w:rsidRDefault="0015147C" w:rsidP="003A77CB">
            <w:pPr>
              <w:pStyle w:val="a6"/>
              <w:rPr>
                <w:szCs w:val="24"/>
              </w:rPr>
            </w:pPr>
            <w:r w:rsidRPr="00B94034">
              <w:rPr>
                <w:szCs w:val="24"/>
              </w:rPr>
              <w:t>5.</w:t>
            </w:r>
            <w:r w:rsidR="00DD3F0A" w:rsidRPr="00B94034">
              <w:rPr>
                <w:szCs w:val="24"/>
              </w:rPr>
              <w:t>Технологии производства и технологические процессы при изготовлении оборудования лифтов и устройств безопасности лифтов.</w:t>
            </w:r>
          </w:p>
          <w:p w14:paraId="2E5A10BE" w14:textId="1CF09999" w:rsidR="00DD3F0A" w:rsidRPr="00B94034" w:rsidRDefault="0015147C" w:rsidP="003A77CB">
            <w:pPr>
              <w:jc w:val="both"/>
            </w:pPr>
            <w:r w:rsidRPr="00B94034">
              <w:t>6.</w:t>
            </w:r>
            <w:r w:rsidR="00DD3F0A" w:rsidRPr="00B94034">
              <w:t>Алгоритм функционирования лифтов во всех режимах работы, предусмотренных технической документацией.</w:t>
            </w:r>
          </w:p>
          <w:p w14:paraId="50410E2E" w14:textId="1DB82B75" w:rsidR="00DD3F0A" w:rsidRPr="00B94034" w:rsidRDefault="0015147C" w:rsidP="003A77CB">
            <w:pPr>
              <w:jc w:val="both"/>
            </w:pPr>
            <w:r w:rsidRPr="00B94034">
              <w:t>7.</w:t>
            </w:r>
            <w:r w:rsidR="00DD3F0A" w:rsidRPr="00B94034">
              <w:t>Порядок, методики и технологию проведения электроизмерительных работ на лифтах.</w:t>
            </w:r>
          </w:p>
          <w:p w14:paraId="6AC9EDA6" w14:textId="3723FE54" w:rsidR="00DD3F0A" w:rsidRPr="00B94034" w:rsidRDefault="0015147C" w:rsidP="003A77CB">
            <w:pPr>
              <w:jc w:val="both"/>
            </w:pPr>
            <w:r w:rsidRPr="00B94034">
              <w:t>8.</w:t>
            </w:r>
            <w:r w:rsidR="00DD3F0A" w:rsidRPr="00B94034">
              <w:t>Порядок оформления результатов проверок, измерений и испытаний.</w:t>
            </w:r>
          </w:p>
          <w:p w14:paraId="60878522" w14:textId="52F7FC9F" w:rsidR="00DD3F0A" w:rsidRPr="00B94034" w:rsidRDefault="0015147C" w:rsidP="003A77CB">
            <w:pPr>
              <w:pStyle w:val="a6"/>
              <w:rPr>
                <w:b/>
                <w:szCs w:val="24"/>
              </w:rPr>
            </w:pPr>
            <w:r w:rsidRPr="00B94034">
              <w:rPr>
                <w:szCs w:val="24"/>
              </w:rPr>
              <w:t>9.</w:t>
            </w:r>
            <w:r w:rsidR="00DD3F0A" w:rsidRPr="00B94034">
              <w:rPr>
                <w:szCs w:val="24"/>
              </w:rPr>
              <w:t>Способы проведения анализа результатов проверок, измерений и испытаний, выполняемых на лифтах испытательной лабораторией (центром).</w:t>
            </w:r>
          </w:p>
        </w:tc>
      </w:tr>
      <w:tr w:rsidR="00DD3F0A" w:rsidRPr="00B94034" w14:paraId="1CF05F64" w14:textId="77777777" w:rsidTr="00780446">
        <w:tc>
          <w:tcPr>
            <w:tcW w:w="1843" w:type="dxa"/>
            <w:vMerge/>
          </w:tcPr>
          <w:p w14:paraId="7A1C2E9C" w14:textId="77777777" w:rsidR="00DD3F0A" w:rsidRPr="00B94034" w:rsidRDefault="00DD3F0A" w:rsidP="003A77CB"/>
        </w:tc>
        <w:tc>
          <w:tcPr>
            <w:tcW w:w="1843" w:type="dxa"/>
          </w:tcPr>
          <w:p w14:paraId="2634FEAD" w14:textId="77777777" w:rsidR="00DD3F0A" w:rsidRPr="00B94034" w:rsidRDefault="00DD3F0A" w:rsidP="003A77CB">
            <w:pPr>
              <w:jc w:val="both"/>
              <w:rPr>
                <w:b/>
              </w:rPr>
            </w:pPr>
            <w:r w:rsidRPr="00B94034">
              <w:rPr>
                <w:b/>
              </w:rPr>
              <w:t xml:space="preserve">Задача 3: </w:t>
            </w:r>
          </w:p>
          <w:p w14:paraId="5A1AEAD1" w14:textId="77777777" w:rsidR="00DD3F0A" w:rsidRPr="00B94034" w:rsidRDefault="00DD3F0A" w:rsidP="003A77CB">
            <w:pPr>
              <w:jc w:val="both"/>
            </w:pPr>
            <w:r w:rsidRPr="00B94034">
              <w:t xml:space="preserve">Оценка соответствия </w:t>
            </w:r>
            <w:r w:rsidRPr="00B94034">
              <w:lastRenderedPageBreak/>
              <w:t xml:space="preserve">лифта и (или) устройств безопасности лифта, оформление результатов сертификации, выдача сертификатов соответствия лифта и (или) устройств безопасности лифта </w:t>
            </w:r>
          </w:p>
          <w:p w14:paraId="55AF4810" w14:textId="77777777" w:rsidR="00DD3F0A" w:rsidRPr="00B94034" w:rsidRDefault="00DD3F0A" w:rsidP="003A77CB">
            <w:pPr>
              <w:shd w:val="clear" w:color="auto" w:fill="FFFFFF"/>
            </w:pPr>
          </w:p>
        </w:tc>
        <w:tc>
          <w:tcPr>
            <w:tcW w:w="5812" w:type="dxa"/>
            <w:gridSpan w:val="3"/>
          </w:tcPr>
          <w:p w14:paraId="3629D582" w14:textId="77777777" w:rsidR="00DD3F0A" w:rsidRPr="00B94034" w:rsidRDefault="00DD3F0A" w:rsidP="003A77CB">
            <w:pPr>
              <w:jc w:val="both"/>
            </w:pPr>
            <w:r w:rsidRPr="00B94034">
              <w:rPr>
                <w:b/>
              </w:rPr>
              <w:lastRenderedPageBreak/>
              <w:t>Умения:</w:t>
            </w:r>
          </w:p>
          <w:p w14:paraId="7DF0B790" w14:textId="015D3CE4" w:rsidR="00DD3F0A" w:rsidRPr="00B94034" w:rsidRDefault="0015147C" w:rsidP="003A77CB">
            <w:pPr>
              <w:jc w:val="both"/>
            </w:pPr>
            <w:r w:rsidRPr="00B94034">
              <w:lastRenderedPageBreak/>
              <w:t>1.</w:t>
            </w:r>
            <w:r w:rsidR="00DD3F0A" w:rsidRPr="00B94034">
              <w:t>Оценка результатов проверки комплектности документов, представленных для сертификации лифта.</w:t>
            </w:r>
          </w:p>
          <w:p w14:paraId="16BEF944" w14:textId="77777777" w:rsidR="00DD3F0A" w:rsidRPr="00B94034" w:rsidRDefault="00DD3F0A" w:rsidP="003A77CB">
            <w:pPr>
              <w:jc w:val="both"/>
            </w:pPr>
            <w:r w:rsidRPr="00B94034">
              <w:t>2. Оценка результатов проверок соблюдения общих требований безопасности к устройству и установке лифта, а также применимых на сертифицируемых лифтах специальных требований доступности для инвалидов и других маломобильных групп населения, специальных требований безопасности для пожарных, специальных требований безопасности к вандалозащищенности лифтов.</w:t>
            </w:r>
          </w:p>
          <w:p w14:paraId="376D532F" w14:textId="152810AE" w:rsidR="00DD3F0A" w:rsidRPr="00B94034" w:rsidRDefault="0015147C" w:rsidP="003A77CB">
            <w:pPr>
              <w:jc w:val="both"/>
            </w:pPr>
            <w:r w:rsidRPr="00B94034">
              <w:t>3.</w:t>
            </w:r>
            <w:r w:rsidR="00DD3F0A" w:rsidRPr="00B94034">
              <w:t xml:space="preserve">Подготовка по результатам оценки выводов о соответствии/не </w:t>
            </w:r>
            <w:r w:rsidR="006E5497" w:rsidRPr="00B94034">
              <w:t>соответствии сертифицируемого</w:t>
            </w:r>
            <w:r w:rsidR="00DD3F0A" w:rsidRPr="00B94034">
              <w:t xml:space="preserve"> лифта общим и специальным требованиям безопасности технического регламента. </w:t>
            </w:r>
          </w:p>
          <w:p w14:paraId="781D15BA" w14:textId="77777777" w:rsidR="00DD3F0A" w:rsidRPr="00B94034" w:rsidRDefault="00DD3F0A" w:rsidP="003A77CB">
            <w:pPr>
              <w:jc w:val="both"/>
            </w:pPr>
            <w:r w:rsidRPr="00B94034">
              <w:t>4. Документальное оформление результатов оценки соответствия лифта требованиям технического регламента.</w:t>
            </w:r>
          </w:p>
          <w:p w14:paraId="0ED770BE" w14:textId="1E71C1B1" w:rsidR="00DD3F0A" w:rsidRPr="00B94034" w:rsidRDefault="0015147C" w:rsidP="003A77CB">
            <w:pPr>
              <w:jc w:val="both"/>
            </w:pPr>
            <w:r w:rsidRPr="00B94034">
              <w:t>5.</w:t>
            </w:r>
            <w:r w:rsidR="00DD3F0A" w:rsidRPr="00B94034">
              <w:t>Документальное оформление результатов сертификации лифта и (или) устройства безопасности лифта.</w:t>
            </w:r>
          </w:p>
          <w:p w14:paraId="7A0CD959" w14:textId="58EE7ABB" w:rsidR="00DD3F0A" w:rsidRPr="00B94034" w:rsidRDefault="0015147C" w:rsidP="003A77CB">
            <w:pPr>
              <w:jc w:val="both"/>
            </w:pPr>
            <w:r w:rsidRPr="00B94034">
              <w:t>6.</w:t>
            </w:r>
            <w:r w:rsidR="00DD3F0A" w:rsidRPr="00B94034">
              <w:t xml:space="preserve">В соответствии с требованиями соответствующего стандарта оформление </w:t>
            </w:r>
            <w:r w:rsidR="006E5497" w:rsidRPr="00B94034">
              <w:t>сертификата соответствия</w:t>
            </w:r>
            <w:r w:rsidR="00DD3F0A" w:rsidRPr="00B94034">
              <w:t xml:space="preserve"> лифта или устройства безопасности лифта требованиям технического регламента. </w:t>
            </w:r>
          </w:p>
          <w:p w14:paraId="59FB319A" w14:textId="74BABB99" w:rsidR="00DD3F0A" w:rsidRPr="00B94034" w:rsidRDefault="0015147C" w:rsidP="003A77CB">
            <w:pPr>
              <w:jc w:val="both"/>
            </w:pPr>
            <w:r w:rsidRPr="00B94034">
              <w:t>7.</w:t>
            </w:r>
            <w:r w:rsidR="00DD3F0A" w:rsidRPr="00B94034">
              <w:t xml:space="preserve">Передача на хранение в архив: документации, представляемой для сертификации лифта </w:t>
            </w:r>
            <w:r w:rsidR="006E5497" w:rsidRPr="00B94034">
              <w:t>или устройства</w:t>
            </w:r>
            <w:r w:rsidR="00DD3F0A" w:rsidRPr="00B94034">
              <w:t xml:space="preserve"> безопасности лифта; документации по результатам сертификации лифта или устройства безопасности лифта, оформленной органом по сертификации.</w:t>
            </w:r>
          </w:p>
          <w:p w14:paraId="14AACDF8" w14:textId="77777777" w:rsidR="00DD3F0A" w:rsidRPr="00B94034" w:rsidRDefault="00DD3F0A" w:rsidP="003A77CB">
            <w:r w:rsidRPr="00B94034">
              <w:rPr>
                <w:b/>
              </w:rPr>
              <w:t>Знания:</w:t>
            </w:r>
          </w:p>
          <w:p w14:paraId="77AC6195" w14:textId="5836E3A5" w:rsidR="00DD3F0A" w:rsidRPr="00B94034" w:rsidRDefault="0015147C" w:rsidP="003A77CB">
            <w:pPr>
              <w:jc w:val="both"/>
            </w:pPr>
            <w:r w:rsidRPr="00B94034">
              <w:t>1.</w:t>
            </w:r>
            <w:r w:rsidR="00DD3F0A" w:rsidRPr="00B94034">
              <w:t>Использовать в работе нормативную и техническую документацию.</w:t>
            </w:r>
          </w:p>
          <w:p w14:paraId="2B287DB4" w14:textId="087BFA4F" w:rsidR="00DD3F0A" w:rsidRPr="00B94034" w:rsidRDefault="0015147C" w:rsidP="003A77CB">
            <w:pPr>
              <w:jc w:val="both"/>
            </w:pPr>
            <w:r w:rsidRPr="00B94034">
              <w:t>2.</w:t>
            </w:r>
            <w:r w:rsidR="00DD3F0A" w:rsidRPr="00B94034">
              <w:t xml:space="preserve">Сравнивать результаты проверок и испытаний лифта установленным требованиям. </w:t>
            </w:r>
          </w:p>
          <w:p w14:paraId="4B6B1D82" w14:textId="29C1FA86" w:rsidR="00DD3F0A" w:rsidRPr="00B94034" w:rsidRDefault="0015147C" w:rsidP="003A77CB">
            <w:pPr>
              <w:jc w:val="both"/>
            </w:pPr>
            <w:r w:rsidRPr="00B94034">
              <w:t>3.</w:t>
            </w:r>
            <w:r w:rsidR="00DD3F0A" w:rsidRPr="00B94034">
              <w:t>Технический регламент таможенного союза ТР ТС 011/2011.</w:t>
            </w:r>
          </w:p>
          <w:p w14:paraId="6757EA21" w14:textId="3DD6F670" w:rsidR="00DD3F0A" w:rsidRPr="00B94034" w:rsidRDefault="0015147C" w:rsidP="003A77CB">
            <w:pPr>
              <w:jc w:val="both"/>
            </w:pPr>
            <w:r w:rsidRPr="00B94034">
              <w:t>4.</w:t>
            </w:r>
            <w:r w:rsidR="00DD3F0A" w:rsidRPr="00B94034">
              <w:t>Взаимосвязанные с данным техническим регламентом стандарты, необходимые для его применения и исполнения.</w:t>
            </w:r>
          </w:p>
          <w:p w14:paraId="32BDCF07" w14:textId="5F1AE21A" w:rsidR="00DD3F0A" w:rsidRPr="00B94034" w:rsidRDefault="0015147C" w:rsidP="003A77CB">
            <w:pPr>
              <w:jc w:val="both"/>
            </w:pPr>
            <w:r w:rsidRPr="00B94034">
              <w:t>5.</w:t>
            </w:r>
            <w:r w:rsidR="00DD3F0A" w:rsidRPr="00B94034">
              <w:t>Нормативно-техническая документация по оценке соответствия лифтов.</w:t>
            </w:r>
          </w:p>
          <w:p w14:paraId="36BC0D9F" w14:textId="630EF882" w:rsidR="00DD3F0A" w:rsidRPr="00B94034" w:rsidRDefault="0015147C" w:rsidP="003A77CB">
            <w:pPr>
              <w:jc w:val="both"/>
            </w:pPr>
            <w:r w:rsidRPr="00B94034">
              <w:t>6.</w:t>
            </w:r>
            <w:r w:rsidR="00DD3F0A" w:rsidRPr="00B94034">
              <w:t xml:space="preserve">Устройство, конструктивные особенности и принцип действия лифтов, приборов безопасности лифтов.  </w:t>
            </w:r>
          </w:p>
          <w:p w14:paraId="67634A93" w14:textId="72FD30DA" w:rsidR="00DD3F0A" w:rsidRPr="00B94034" w:rsidRDefault="0015147C" w:rsidP="003A77CB">
            <w:pPr>
              <w:jc w:val="both"/>
            </w:pPr>
            <w:r w:rsidRPr="00B94034">
              <w:t>7.</w:t>
            </w:r>
            <w:r w:rsidR="00DD3F0A" w:rsidRPr="00B94034">
              <w:t>Алгоритм функционирования лифтов во всех режимах работы, предусмотренных технической документацией.</w:t>
            </w:r>
          </w:p>
          <w:p w14:paraId="6730E3FC" w14:textId="2AAE4471" w:rsidR="00DD3F0A" w:rsidRPr="00B94034" w:rsidRDefault="0015147C" w:rsidP="003A77CB">
            <w:pPr>
              <w:jc w:val="both"/>
            </w:pPr>
            <w:r w:rsidRPr="00B94034">
              <w:t>8.</w:t>
            </w:r>
            <w:r w:rsidR="00DD3F0A" w:rsidRPr="00B94034">
              <w:t>Способы проведения анализа результатов проверок, измерений и испытаний, выполняемых на лифтах испытательной лабораторией (центром).</w:t>
            </w:r>
          </w:p>
          <w:p w14:paraId="59A71AAE" w14:textId="3B28AAC4" w:rsidR="00DD3F0A" w:rsidRPr="00B94034" w:rsidRDefault="0015147C" w:rsidP="003A77CB">
            <w:pPr>
              <w:jc w:val="both"/>
            </w:pPr>
            <w:r w:rsidRPr="00B94034">
              <w:lastRenderedPageBreak/>
              <w:t>9.</w:t>
            </w:r>
            <w:r w:rsidR="00DD3F0A" w:rsidRPr="00B94034">
              <w:t>Состав комплекта технической документации, поставляемой с лифтом.</w:t>
            </w:r>
          </w:p>
          <w:p w14:paraId="406C7C7B" w14:textId="1563850D" w:rsidR="00DD3F0A" w:rsidRPr="00B94034" w:rsidRDefault="0015147C" w:rsidP="003A77CB">
            <w:pPr>
              <w:jc w:val="both"/>
            </w:pPr>
            <w:r w:rsidRPr="00B94034">
              <w:t>10.</w:t>
            </w:r>
            <w:r w:rsidR="00DD3F0A" w:rsidRPr="00B94034">
              <w:t>Состав комплекта документации, необходимой для сертификации лифтов и устройств безопасности лифтов.</w:t>
            </w:r>
          </w:p>
        </w:tc>
      </w:tr>
      <w:tr w:rsidR="00DD3F0A" w:rsidRPr="00B94034" w14:paraId="6C7D7665" w14:textId="77777777" w:rsidTr="00780446">
        <w:tc>
          <w:tcPr>
            <w:tcW w:w="1843" w:type="dxa"/>
          </w:tcPr>
          <w:p w14:paraId="6327FDD0" w14:textId="1FFD95B5" w:rsidR="00DD3F0A" w:rsidRPr="00B94034" w:rsidRDefault="00A02C09" w:rsidP="003A77CB">
            <w:r w:rsidRPr="00B94034">
              <w:rPr>
                <w:color w:val="000000" w:themeColor="text1"/>
              </w:rPr>
              <w:lastRenderedPageBreak/>
              <w:t>Д</w:t>
            </w:r>
            <w:r w:rsidR="0020474C" w:rsidRPr="00B94034">
              <w:rPr>
                <w:color w:val="000000" w:themeColor="text1"/>
              </w:rPr>
              <w:t>ополнительная трудовая функция</w:t>
            </w:r>
            <w:r w:rsidRPr="00B94034">
              <w:rPr>
                <w:color w:val="000000" w:themeColor="text1"/>
              </w:rPr>
              <w:t>: Обеспечение техники безопасности и охраны труда</w:t>
            </w:r>
          </w:p>
        </w:tc>
        <w:tc>
          <w:tcPr>
            <w:tcW w:w="1843" w:type="dxa"/>
          </w:tcPr>
          <w:p w14:paraId="1F80D981" w14:textId="163828D1" w:rsidR="00A02C09" w:rsidRPr="00B94034" w:rsidRDefault="0020474C" w:rsidP="00A02C09">
            <w:pPr>
              <w:rPr>
                <w:b/>
                <w:color w:val="000000" w:themeColor="text1"/>
              </w:rPr>
            </w:pPr>
            <w:r w:rsidRPr="00B94034">
              <w:rPr>
                <w:b/>
                <w:color w:val="000000" w:themeColor="text1"/>
              </w:rPr>
              <w:t>Задача</w:t>
            </w:r>
            <w:r w:rsidR="00A02C09" w:rsidRPr="00B94034">
              <w:rPr>
                <w:b/>
                <w:color w:val="000000" w:themeColor="text1"/>
              </w:rPr>
              <w:t>:</w:t>
            </w:r>
          </w:p>
          <w:p w14:paraId="2D24DC84" w14:textId="77777777" w:rsidR="00A02C09" w:rsidRPr="00B94034" w:rsidRDefault="00A02C09" w:rsidP="00A02C09">
            <w:pPr>
              <w:rPr>
                <w:color w:val="000000" w:themeColor="text1"/>
              </w:rPr>
            </w:pPr>
            <w:r w:rsidRPr="00B94034">
              <w:rPr>
                <w:color w:val="000000" w:themeColor="text1"/>
              </w:rPr>
              <w:t>Управление действиями персонала ОПС и ИЛ</w:t>
            </w:r>
          </w:p>
          <w:p w14:paraId="28653BCE" w14:textId="7A2C85B2" w:rsidR="00DD3F0A" w:rsidRPr="00B94034" w:rsidRDefault="00DD3F0A" w:rsidP="003A77CB"/>
        </w:tc>
        <w:tc>
          <w:tcPr>
            <w:tcW w:w="5812" w:type="dxa"/>
            <w:gridSpan w:val="3"/>
          </w:tcPr>
          <w:p w14:paraId="667A0F8B" w14:textId="77777777" w:rsidR="00A02C09" w:rsidRPr="00B94034" w:rsidRDefault="00A02C09" w:rsidP="00A02C09">
            <w:pPr>
              <w:pStyle w:val="a6"/>
              <w:tabs>
                <w:tab w:val="left" w:pos="312"/>
              </w:tabs>
              <w:ind w:left="34"/>
              <w:jc w:val="left"/>
              <w:rPr>
                <w:rFonts w:eastAsia="Times New Roman"/>
                <w:color w:val="000000" w:themeColor="text1"/>
                <w:szCs w:val="24"/>
                <w:lang w:eastAsia="ru-RU"/>
              </w:rPr>
            </w:pPr>
            <w:r w:rsidRPr="00B94034">
              <w:rPr>
                <w:b/>
                <w:color w:val="000000" w:themeColor="text1"/>
                <w:szCs w:val="24"/>
              </w:rPr>
              <w:t>Умения:</w:t>
            </w:r>
          </w:p>
          <w:p w14:paraId="73B32993" w14:textId="77777777" w:rsidR="00A02C09" w:rsidRPr="00B94034" w:rsidRDefault="00A02C09" w:rsidP="00A02C09">
            <w:pPr>
              <w:pStyle w:val="a6"/>
              <w:numPr>
                <w:ilvl w:val="0"/>
                <w:numId w:val="4"/>
              </w:numPr>
              <w:tabs>
                <w:tab w:val="left" w:pos="312"/>
              </w:tabs>
              <w:ind w:left="0" w:firstLine="34"/>
              <w:jc w:val="left"/>
              <w:rPr>
                <w:rFonts w:eastAsia="Times New Roman"/>
                <w:color w:val="000000" w:themeColor="text1"/>
                <w:szCs w:val="24"/>
                <w:lang w:eastAsia="ru-RU"/>
              </w:rPr>
            </w:pPr>
            <w:r w:rsidRPr="00B94034">
              <w:rPr>
                <w:rFonts w:eastAsia="Times New Roman"/>
                <w:color w:val="000000" w:themeColor="text1"/>
                <w:szCs w:val="24"/>
                <w:lang w:eastAsia="ru-RU"/>
              </w:rPr>
              <w:t>Контролировать соблюдение персоналом ОПС и ИЛ установленных в организации норм труда, стандартов безопасности и охраны труда.</w:t>
            </w:r>
          </w:p>
          <w:p w14:paraId="3B4EE3B0" w14:textId="77777777" w:rsidR="00A02C09" w:rsidRPr="00B94034" w:rsidRDefault="00A02C09" w:rsidP="00A02C09">
            <w:pPr>
              <w:pStyle w:val="a6"/>
              <w:numPr>
                <w:ilvl w:val="0"/>
                <w:numId w:val="4"/>
              </w:numPr>
              <w:tabs>
                <w:tab w:val="left" w:pos="312"/>
              </w:tabs>
              <w:ind w:left="0" w:firstLine="34"/>
              <w:jc w:val="left"/>
              <w:rPr>
                <w:rFonts w:eastAsia="Times New Roman"/>
                <w:color w:val="000000" w:themeColor="text1"/>
                <w:szCs w:val="24"/>
                <w:lang w:eastAsia="ru-RU"/>
              </w:rPr>
            </w:pPr>
            <w:r w:rsidRPr="00B94034">
              <w:rPr>
                <w:rFonts w:eastAsia="Times New Roman"/>
                <w:color w:val="000000" w:themeColor="text1"/>
                <w:szCs w:val="24"/>
                <w:lang w:eastAsia="ru-RU"/>
              </w:rPr>
              <w:t>Организовывать проведение обучения, инструктажей, проверок знаний по безопасности и охране труда сотрудников ОПС и ИЛ.</w:t>
            </w:r>
          </w:p>
          <w:p w14:paraId="5C81B75E" w14:textId="77777777" w:rsidR="00A02C09" w:rsidRPr="00B94034" w:rsidRDefault="00A02C09" w:rsidP="00A02C09">
            <w:pPr>
              <w:pStyle w:val="a6"/>
              <w:tabs>
                <w:tab w:val="left" w:pos="312"/>
              </w:tabs>
              <w:ind w:left="34"/>
              <w:jc w:val="left"/>
              <w:rPr>
                <w:b/>
                <w:color w:val="000000" w:themeColor="text1"/>
                <w:szCs w:val="24"/>
              </w:rPr>
            </w:pPr>
            <w:r w:rsidRPr="00B94034">
              <w:rPr>
                <w:b/>
                <w:color w:val="000000" w:themeColor="text1"/>
                <w:szCs w:val="24"/>
              </w:rPr>
              <w:t>Знания:</w:t>
            </w:r>
          </w:p>
          <w:p w14:paraId="77648895" w14:textId="77777777" w:rsidR="00A02C09" w:rsidRPr="00B94034" w:rsidRDefault="00A02C09" w:rsidP="00A02C09">
            <w:pPr>
              <w:pStyle w:val="a6"/>
              <w:numPr>
                <w:ilvl w:val="0"/>
                <w:numId w:val="5"/>
              </w:numPr>
              <w:tabs>
                <w:tab w:val="left" w:pos="312"/>
              </w:tabs>
              <w:ind w:left="0" w:firstLine="34"/>
              <w:jc w:val="left"/>
              <w:rPr>
                <w:rFonts w:eastAsia="Times New Roman"/>
                <w:color w:val="000000" w:themeColor="text1"/>
                <w:szCs w:val="24"/>
                <w:lang w:eastAsia="ru-RU"/>
              </w:rPr>
            </w:pPr>
            <w:r w:rsidRPr="00B94034">
              <w:rPr>
                <w:rFonts w:eastAsia="Times New Roman"/>
                <w:color w:val="000000" w:themeColor="text1"/>
                <w:szCs w:val="24"/>
                <w:lang w:eastAsia="ru-RU"/>
              </w:rPr>
              <w:t>Основы организации труда и управления.</w:t>
            </w:r>
          </w:p>
          <w:p w14:paraId="4EB40DAD" w14:textId="6C05D938" w:rsidR="00DD3F0A" w:rsidRPr="00B94034" w:rsidRDefault="00A02C09" w:rsidP="00A02C09">
            <w:pPr>
              <w:pStyle w:val="a6"/>
              <w:numPr>
                <w:ilvl w:val="0"/>
                <w:numId w:val="5"/>
              </w:numPr>
              <w:tabs>
                <w:tab w:val="left" w:pos="312"/>
              </w:tabs>
              <w:ind w:left="0" w:firstLine="34"/>
              <w:jc w:val="left"/>
              <w:rPr>
                <w:b/>
                <w:szCs w:val="24"/>
              </w:rPr>
            </w:pPr>
            <w:r w:rsidRPr="00B94034">
              <w:rPr>
                <w:rFonts w:eastAsia="Times New Roman"/>
                <w:color w:val="000000" w:themeColor="text1"/>
                <w:szCs w:val="24"/>
                <w:lang w:eastAsia="ru-RU"/>
              </w:rPr>
              <w:t>Правила и нормы охраны труда</w:t>
            </w:r>
            <w:r w:rsidRPr="00B94034">
              <w:rPr>
                <w:rFonts w:eastAsia="Times New Roman"/>
                <w:color w:val="000000"/>
                <w:szCs w:val="24"/>
                <w:lang w:eastAsia="ru-RU"/>
              </w:rPr>
              <w:t>, техники безопасности, производственной санитарии.</w:t>
            </w:r>
          </w:p>
        </w:tc>
      </w:tr>
      <w:tr w:rsidR="00476497" w:rsidRPr="00B94034" w14:paraId="14595E7B" w14:textId="77777777" w:rsidTr="00780446">
        <w:trPr>
          <w:trHeight w:val="55"/>
        </w:trPr>
        <w:tc>
          <w:tcPr>
            <w:tcW w:w="1843" w:type="dxa"/>
          </w:tcPr>
          <w:p w14:paraId="54348E5A" w14:textId="77777777" w:rsidR="00476497" w:rsidRPr="00B94034" w:rsidRDefault="00476497" w:rsidP="003A77CB">
            <w:r w:rsidRPr="00B94034">
              <w:t xml:space="preserve">Требования </w:t>
            </w:r>
          </w:p>
          <w:p w14:paraId="7F45E543" w14:textId="77777777" w:rsidR="00476497" w:rsidRPr="00B94034" w:rsidRDefault="00476497" w:rsidP="003A77CB">
            <w:r w:rsidRPr="00B94034">
              <w:t xml:space="preserve">к личностным </w:t>
            </w:r>
          </w:p>
          <w:p w14:paraId="377941FD" w14:textId="77777777" w:rsidR="00476497" w:rsidRPr="00B94034" w:rsidRDefault="00476497" w:rsidP="003A77CB">
            <w:r w:rsidRPr="00B94034">
              <w:t>компетенциям</w:t>
            </w:r>
          </w:p>
        </w:tc>
        <w:tc>
          <w:tcPr>
            <w:tcW w:w="7655" w:type="dxa"/>
            <w:gridSpan w:val="4"/>
          </w:tcPr>
          <w:p w14:paraId="41E54A1F" w14:textId="77777777" w:rsidR="00476497" w:rsidRPr="00B94034" w:rsidRDefault="00476497" w:rsidP="003A77CB">
            <w:pPr>
              <w:pStyle w:val="TableParagraph"/>
              <w:ind w:left="18" w:right="-29"/>
              <w:jc w:val="both"/>
              <w:rPr>
                <w:sz w:val="24"/>
                <w:szCs w:val="24"/>
                <w:lang w:val="ru-RU"/>
              </w:rPr>
            </w:pPr>
            <w:r w:rsidRPr="00B94034">
              <w:rPr>
                <w:sz w:val="24"/>
                <w:szCs w:val="24"/>
                <w:lang w:val="ru-RU"/>
              </w:rPr>
              <w:t>Определение задач собственной работы по достижению цели. Решение задач развития, разработка новых подходов, использование разнообразных методов. Коммуникабельность, внимательность, ответственность. Способность анализировать</w:t>
            </w:r>
            <w:r w:rsidR="0009735F" w:rsidRPr="00B94034">
              <w:rPr>
                <w:sz w:val="24"/>
                <w:szCs w:val="24"/>
                <w:lang w:val="ru-RU"/>
              </w:rPr>
              <w:t>.</w:t>
            </w:r>
          </w:p>
        </w:tc>
      </w:tr>
      <w:tr w:rsidR="006906B1" w:rsidRPr="00B94034" w14:paraId="6BA09902" w14:textId="77777777" w:rsidTr="00780446">
        <w:trPr>
          <w:trHeight w:val="838"/>
        </w:trPr>
        <w:tc>
          <w:tcPr>
            <w:tcW w:w="1843" w:type="dxa"/>
          </w:tcPr>
          <w:p w14:paraId="438A58A5" w14:textId="63D484AF" w:rsidR="006906B1" w:rsidRPr="00B94034" w:rsidRDefault="006906B1" w:rsidP="00443934">
            <w:pPr>
              <w:ind w:right="-83"/>
            </w:pPr>
            <w:r w:rsidRPr="00B94034">
              <w:t>Связь с другими профессиями в рамках ОРК</w:t>
            </w:r>
          </w:p>
        </w:tc>
        <w:tc>
          <w:tcPr>
            <w:tcW w:w="1843" w:type="dxa"/>
            <w:vAlign w:val="center"/>
          </w:tcPr>
          <w:p w14:paraId="2D77821E" w14:textId="77777777" w:rsidR="006906B1" w:rsidRPr="00B94034" w:rsidRDefault="006906B1" w:rsidP="00381935">
            <w:pPr>
              <w:jc w:val="center"/>
            </w:pPr>
            <w:r w:rsidRPr="00B94034">
              <w:rPr>
                <w:rFonts w:eastAsia="Times New Roman"/>
                <w:color w:val="000000" w:themeColor="text1"/>
              </w:rPr>
              <w:t>6</w:t>
            </w:r>
          </w:p>
        </w:tc>
        <w:tc>
          <w:tcPr>
            <w:tcW w:w="5812" w:type="dxa"/>
            <w:gridSpan w:val="3"/>
            <w:vAlign w:val="center"/>
          </w:tcPr>
          <w:p w14:paraId="5CC77A02" w14:textId="77777777" w:rsidR="006906B1" w:rsidRPr="00B94034" w:rsidRDefault="006906B1" w:rsidP="003A77CB">
            <w:pPr>
              <w:rPr>
                <w:color w:val="000000" w:themeColor="text1"/>
              </w:rPr>
            </w:pPr>
            <w:r w:rsidRPr="00B94034">
              <w:rPr>
                <w:rFonts w:eastAsia="Microsoft Sans Serif"/>
                <w:bCs/>
                <w:color w:val="000000"/>
                <w:lang w:bidi="ru-RU"/>
              </w:rPr>
              <w:t>Специалист в области оценки соответствия лифтов</w:t>
            </w:r>
          </w:p>
        </w:tc>
      </w:tr>
      <w:tr w:rsidR="006906B1" w:rsidRPr="00B94034" w14:paraId="154789F0" w14:textId="77777777" w:rsidTr="00780446">
        <w:trPr>
          <w:trHeight w:val="55"/>
        </w:trPr>
        <w:tc>
          <w:tcPr>
            <w:tcW w:w="1843" w:type="dxa"/>
          </w:tcPr>
          <w:p w14:paraId="0B1ACC5A" w14:textId="77777777" w:rsidR="006906B1" w:rsidRPr="00B94034" w:rsidRDefault="006906B1" w:rsidP="003A77CB">
            <w:r w:rsidRPr="00B94034">
              <w:t>Связь с ЕТКС или КС</w:t>
            </w:r>
          </w:p>
        </w:tc>
        <w:tc>
          <w:tcPr>
            <w:tcW w:w="4111" w:type="dxa"/>
            <w:gridSpan w:val="2"/>
            <w:vAlign w:val="center"/>
          </w:tcPr>
          <w:p w14:paraId="1E1E5E75" w14:textId="77777777" w:rsidR="006906B1" w:rsidRPr="00B94034" w:rsidRDefault="00B248AD" w:rsidP="00B248AD">
            <w:pPr>
              <w:jc w:val="both"/>
            </w:pPr>
            <w:r w:rsidRPr="00B94034">
              <w:t>Квалификационный справочник должностей руководителей, специалистов и других служащих (Приказ Министра труда и социальной защиты населения Республики Казахстан от 21 мая 2012 года № 201-ө-м)</w:t>
            </w:r>
          </w:p>
        </w:tc>
        <w:tc>
          <w:tcPr>
            <w:tcW w:w="3544" w:type="dxa"/>
            <w:gridSpan w:val="2"/>
            <w:vAlign w:val="center"/>
          </w:tcPr>
          <w:p w14:paraId="4C484B3F" w14:textId="77777777" w:rsidR="00AE5829" w:rsidRPr="00B94034" w:rsidRDefault="00AE5829" w:rsidP="00AE5829">
            <w:pPr>
              <w:rPr>
                <w:color w:val="000000" w:themeColor="text1"/>
              </w:rPr>
            </w:pPr>
            <w:r w:rsidRPr="00B94034">
              <w:rPr>
                <w:color w:val="000000" w:themeColor="text1"/>
              </w:rPr>
              <w:t>68. Начальник отдела контроля качества</w:t>
            </w:r>
          </w:p>
          <w:p w14:paraId="0C7B98A4" w14:textId="77777777" w:rsidR="00AE5829" w:rsidRPr="00B94034" w:rsidRDefault="00AE5829" w:rsidP="00AE5829">
            <w:pPr>
              <w:rPr>
                <w:color w:val="000000" w:themeColor="text1"/>
              </w:rPr>
            </w:pPr>
            <w:r w:rsidRPr="00B94034">
              <w:rPr>
                <w:color w:val="000000" w:themeColor="text1"/>
              </w:rPr>
              <w:t>79. Начальник отдела стандартизации</w:t>
            </w:r>
          </w:p>
          <w:p w14:paraId="25CBC4BF" w14:textId="64D09495" w:rsidR="006906B1" w:rsidRPr="00B94034" w:rsidRDefault="00AE5829" w:rsidP="003A77CB">
            <w:pPr>
              <w:rPr>
                <w:color w:val="000000" w:themeColor="text1"/>
              </w:rPr>
            </w:pPr>
            <w:r w:rsidRPr="00B94034">
              <w:rPr>
                <w:color w:val="000000" w:themeColor="text1"/>
              </w:rPr>
              <w:t>84. Начальник службы эксплуатации оборудования</w:t>
            </w:r>
          </w:p>
        </w:tc>
      </w:tr>
      <w:tr w:rsidR="006906B1" w:rsidRPr="00B94034" w14:paraId="73329F38" w14:textId="77777777" w:rsidTr="00780446">
        <w:trPr>
          <w:trHeight w:val="203"/>
        </w:trPr>
        <w:tc>
          <w:tcPr>
            <w:tcW w:w="1843" w:type="dxa"/>
          </w:tcPr>
          <w:p w14:paraId="748378A7" w14:textId="77777777" w:rsidR="006906B1" w:rsidRPr="00B94034" w:rsidRDefault="006906B1" w:rsidP="003A77CB">
            <w:r w:rsidRPr="00B94034">
              <w:t>Связь с системой образования и квалификации</w:t>
            </w:r>
          </w:p>
          <w:p w14:paraId="72B88EE8" w14:textId="77777777" w:rsidR="006906B1" w:rsidRPr="00B94034" w:rsidRDefault="006906B1" w:rsidP="003A77CB"/>
          <w:p w14:paraId="2D4F5E62" w14:textId="77777777" w:rsidR="006906B1" w:rsidRPr="00B94034" w:rsidRDefault="006906B1" w:rsidP="003A77CB">
            <w:pPr>
              <w:jc w:val="both"/>
              <w:rPr>
                <w:color w:val="000000" w:themeColor="text1"/>
              </w:rPr>
            </w:pPr>
          </w:p>
        </w:tc>
        <w:tc>
          <w:tcPr>
            <w:tcW w:w="4111" w:type="dxa"/>
            <w:gridSpan w:val="2"/>
          </w:tcPr>
          <w:p w14:paraId="58E49211" w14:textId="77777777" w:rsidR="006906B1" w:rsidRPr="00B94034" w:rsidRDefault="006906B1" w:rsidP="003A77CB">
            <w:r w:rsidRPr="00B94034">
              <w:t>Уровень образования:</w:t>
            </w:r>
          </w:p>
          <w:p w14:paraId="53C4866B" w14:textId="0B47B5FD" w:rsidR="006906B1" w:rsidRPr="00B94034" w:rsidRDefault="00134CAF" w:rsidP="003A77CB">
            <w:r w:rsidRPr="00B94034">
              <w:t xml:space="preserve">7 </w:t>
            </w:r>
            <w:r w:rsidR="006906B1" w:rsidRPr="00B94034">
              <w:t>уровень МСКО</w:t>
            </w:r>
          </w:p>
          <w:p w14:paraId="29479F73" w14:textId="7327EB3C" w:rsidR="00F85108" w:rsidRPr="00B94034" w:rsidRDefault="00F85108" w:rsidP="00F85108">
            <w:pPr>
              <w:pStyle w:val="TableParagraph"/>
              <w:ind w:left="0"/>
              <w:rPr>
                <w:color w:val="000000" w:themeColor="text1"/>
                <w:sz w:val="24"/>
                <w:szCs w:val="24"/>
                <w:lang w:val="ru-RU"/>
              </w:rPr>
            </w:pPr>
            <w:r w:rsidRPr="00B94034">
              <w:rPr>
                <w:color w:val="000000" w:themeColor="text1"/>
                <w:sz w:val="24"/>
                <w:szCs w:val="24"/>
                <w:lang w:val="ru-RU"/>
              </w:rPr>
              <w:t>Наличие образования, соответствую</w:t>
            </w:r>
            <w:r w:rsidR="00780446" w:rsidRPr="00B94034">
              <w:rPr>
                <w:color w:val="000000" w:themeColor="text1"/>
                <w:sz w:val="24"/>
                <w:szCs w:val="24"/>
                <w:lang w:val="ru-RU"/>
              </w:rPr>
              <w:t>-</w:t>
            </w:r>
            <w:r w:rsidRPr="00B94034">
              <w:rPr>
                <w:color w:val="000000" w:themeColor="text1"/>
                <w:sz w:val="24"/>
                <w:szCs w:val="24"/>
                <w:lang w:val="ru-RU"/>
              </w:rPr>
              <w:t xml:space="preserve">щего направлению деятельности ОПС. </w:t>
            </w:r>
          </w:p>
          <w:p w14:paraId="650DFC84" w14:textId="3BBCCD01" w:rsidR="00A948ED" w:rsidRPr="00B94034" w:rsidRDefault="00F85108" w:rsidP="00F85108">
            <w:pPr>
              <w:pStyle w:val="TableParagraph"/>
              <w:ind w:left="0"/>
              <w:rPr>
                <w:color w:val="000000" w:themeColor="text1"/>
                <w:sz w:val="24"/>
                <w:szCs w:val="24"/>
                <w:lang w:val="ru-RU"/>
              </w:rPr>
            </w:pPr>
            <w:r w:rsidRPr="00B94034">
              <w:rPr>
                <w:color w:val="000000" w:themeColor="text1"/>
                <w:sz w:val="24"/>
                <w:szCs w:val="24"/>
                <w:lang w:val="ru-RU"/>
              </w:rPr>
              <w:t xml:space="preserve"> </w:t>
            </w:r>
            <w:r w:rsidR="00A948ED" w:rsidRPr="00B94034">
              <w:rPr>
                <w:color w:val="000000" w:themeColor="text1"/>
                <w:sz w:val="24"/>
                <w:szCs w:val="24"/>
                <w:lang w:val="ru-RU"/>
              </w:rPr>
              <w:t>Стаж работы по специальности не менее пяти лет.</w:t>
            </w:r>
          </w:p>
          <w:p w14:paraId="649D3E6D" w14:textId="039F6E50" w:rsidR="00A948ED" w:rsidRPr="00B94034" w:rsidRDefault="00A948ED" w:rsidP="00A948ED">
            <w:pPr>
              <w:rPr>
                <w:rFonts w:eastAsia="Times New Roman"/>
                <w:color w:val="000000" w:themeColor="text1"/>
              </w:rPr>
            </w:pPr>
            <w:r w:rsidRPr="00B94034">
              <w:t xml:space="preserve">Свидетельство о дополнительном профессиональном образовании – программе </w:t>
            </w:r>
            <w:r w:rsidRPr="00B94034">
              <w:rPr>
                <w:color w:val="000000" w:themeColor="text1"/>
              </w:rPr>
              <w:t>подготовки (переподго</w:t>
            </w:r>
            <w:r w:rsidR="00780446" w:rsidRPr="00B94034">
              <w:rPr>
                <w:color w:val="000000" w:themeColor="text1"/>
              </w:rPr>
              <w:t>-</w:t>
            </w:r>
            <w:r w:rsidRPr="00B94034">
              <w:rPr>
                <w:color w:val="000000" w:themeColor="text1"/>
              </w:rPr>
              <w:t xml:space="preserve">товки) или повышения </w:t>
            </w:r>
            <w:r w:rsidRPr="00B94034">
              <w:t>квалификации в области оценки соответствия</w:t>
            </w:r>
            <w:r w:rsidR="00076F76" w:rsidRPr="00B94034">
              <w:t xml:space="preserve"> </w:t>
            </w:r>
            <w:r w:rsidRPr="00B94034">
              <w:rPr>
                <w:color w:val="000000" w:themeColor="text1"/>
              </w:rPr>
              <w:t xml:space="preserve">лифтов </w:t>
            </w:r>
            <w:r w:rsidRPr="00B94034">
              <w:t>с учетом вида продукции</w:t>
            </w:r>
            <w:r w:rsidRPr="00B94034">
              <w:rPr>
                <w:color w:val="000000" w:themeColor="text1"/>
              </w:rPr>
              <w:t>.</w:t>
            </w:r>
          </w:p>
          <w:p w14:paraId="3635DC32" w14:textId="3BDFC8FB" w:rsidR="00A948ED" w:rsidRPr="00B94034" w:rsidRDefault="00A948ED" w:rsidP="003A77CB">
            <w:pPr>
              <w:rPr>
                <w:rFonts w:eastAsiaTheme="minorHAnsi"/>
              </w:rPr>
            </w:pPr>
            <w:r w:rsidRPr="00B94034">
              <w:t>Прохождение практической подго</w:t>
            </w:r>
            <w:r w:rsidR="00780446" w:rsidRPr="00B94034">
              <w:t>-</w:t>
            </w:r>
            <w:r w:rsidRPr="00B94034">
              <w:t xml:space="preserve">товки (стажировки) в заявляемом </w:t>
            </w:r>
            <w:r w:rsidR="006E5497" w:rsidRPr="00B94034">
              <w:t>виде продукции</w:t>
            </w:r>
            <w:r w:rsidRPr="00B94034">
              <w:t xml:space="preserve"> безопасности </w:t>
            </w:r>
            <w:r w:rsidR="00076F76" w:rsidRPr="00B94034">
              <w:rPr>
                <w:color w:val="000000" w:themeColor="text1"/>
              </w:rPr>
              <w:t>лифтов и смежной продукции (грузоподъем</w:t>
            </w:r>
            <w:r w:rsidR="00780446" w:rsidRPr="00B94034">
              <w:rPr>
                <w:color w:val="000000" w:themeColor="text1"/>
              </w:rPr>
              <w:t>-</w:t>
            </w:r>
            <w:r w:rsidR="00076F76" w:rsidRPr="00B94034">
              <w:rPr>
                <w:color w:val="000000" w:themeColor="text1"/>
              </w:rPr>
              <w:t>ных механизмов, фуникулеров)</w:t>
            </w:r>
            <w:r w:rsidRPr="00B94034">
              <w:rPr>
                <w:color w:val="000000" w:themeColor="text1"/>
              </w:rPr>
              <w:t>.</w:t>
            </w:r>
          </w:p>
          <w:p w14:paraId="1262D251" w14:textId="7761F634" w:rsidR="0098473D" w:rsidRPr="00B94034" w:rsidRDefault="0098473D" w:rsidP="0098473D">
            <w:pPr>
              <w:rPr>
                <w:rFonts w:eastAsiaTheme="minorHAnsi"/>
              </w:rPr>
            </w:pPr>
            <w:r w:rsidRPr="00B94034">
              <w:rPr>
                <w:rFonts w:eastAsiaTheme="minorHAnsi"/>
              </w:rPr>
              <w:t>Отраслевая аттестация по направле</w:t>
            </w:r>
            <w:r w:rsidR="00780446" w:rsidRPr="00B94034">
              <w:rPr>
                <w:rFonts w:eastAsiaTheme="minorHAnsi"/>
              </w:rPr>
              <w:t>-</w:t>
            </w:r>
            <w:r w:rsidRPr="00B94034">
              <w:rPr>
                <w:rFonts w:eastAsiaTheme="minorHAnsi"/>
              </w:rPr>
              <w:t>нию деятельности ОПС.</w:t>
            </w:r>
          </w:p>
          <w:p w14:paraId="742B2B04" w14:textId="77777777" w:rsidR="0098473D" w:rsidRPr="00B94034" w:rsidRDefault="0098473D" w:rsidP="0098473D">
            <w:pPr>
              <w:rPr>
                <w:rFonts w:eastAsiaTheme="minorHAnsi"/>
              </w:rPr>
            </w:pPr>
            <w:r w:rsidRPr="00B94034">
              <w:rPr>
                <w:rFonts w:eastAsiaTheme="minorHAnsi"/>
              </w:rPr>
              <w:t>Сертификация (аттестация) в системе Регулируемых профессий.</w:t>
            </w:r>
          </w:p>
          <w:p w14:paraId="1855A6D2" w14:textId="4F852DE9" w:rsidR="0037075C" w:rsidRPr="00B94034" w:rsidRDefault="0037075C" w:rsidP="00A02C09"/>
        </w:tc>
        <w:tc>
          <w:tcPr>
            <w:tcW w:w="1985" w:type="dxa"/>
          </w:tcPr>
          <w:p w14:paraId="28ED91BE" w14:textId="77777777" w:rsidR="006906B1" w:rsidRPr="00B94034" w:rsidRDefault="006906B1" w:rsidP="003A77CB">
            <w:pPr>
              <w:suppressAutoHyphens/>
              <w:jc w:val="both"/>
            </w:pPr>
            <w:r w:rsidRPr="00B94034">
              <w:lastRenderedPageBreak/>
              <w:t>Специальность:</w:t>
            </w:r>
          </w:p>
          <w:p w14:paraId="3CFCFC7E" w14:textId="77777777" w:rsidR="006906B1" w:rsidRPr="00B94034" w:rsidRDefault="006906B1" w:rsidP="006906B1">
            <w:pPr>
              <w:pStyle w:val="TableParagraph"/>
              <w:ind w:left="0"/>
              <w:rPr>
                <w:color w:val="000000"/>
                <w:sz w:val="24"/>
                <w:szCs w:val="24"/>
                <w:lang w:val="ru-RU" w:eastAsia="ru-RU"/>
              </w:rPr>
            </w:pPr>
          </w:p>
          <w:p w14:paraId="506F38C7" w14:textId="77777777" w:rsidR="006906B1" w:rsidRPr="00B94034" w:rsidRDefault="006906B1" w:rsidP="006906B1">
            <w:pPr>
              <w:pStyle w:val="TableParagraph"/>
              <w:ind w:left="0"/>
              <w:rPr>
                <w:color w:val="000000"/>
                <w:sz w:val="24"/>
                <w:szCs w:val="24"/>
                <w:lang w:val="ru-RU" w:eastAsia="ru-RU"/>
              </w:rPr>
            </w:pPr>
            <w:r w:rsidRPr="00B94034">
              <w:rPr>
                <w:color w:val="000000"/>
                <w:sz w:val="24"/>
                <w:szCs w:val="24"/>
                <w:lang w:val="ru-RU" w:eastAsia="ru-RU"/>
              </w:rPr>
              <w:t>6</w:t>
            </w:r>
            <w:r w:rsidRPr="00B94034">
              <w:rPr>
                <w:color w:val="000000"/>
                <w:sz w:val="24"/>
                <w:szCs w:val="24"/>
                <w:lang w:eastAsia="ru-RU"/>
              </w:rPr>
              <w:t>M</w:t>
            </w:r>
            <w:r w:rsidRPr="00B94034">
              <w:rPr>
                <w:color w:val="000000"/>
                <w:sz w:val="24"/>
                <w:szCs w:val="24"/>
                <w:lang w:val="ru-RU" w:eastAsia="ru-RU"/>
              </w:rPr>
              <w:t>072400</w:t>
            </w:r>
          </w:p>
          <w:p w14:paraId="55E1FD50" w14:textId="77777777" w:rsidR="006906B1" w:rsidRPr="00B94034" w:rsidRDefault="006906B1" w:rsidP="003A77CB">
            <w:pPr>
              <w:framePr w:hSpace="181" w:wrap="around" w:vAnchor="text" w:hAnchor="text" w:y="1"/>
              <w:suppressAutoHyphens/>
              <w:suppressOverlap/>
              <w:jc w:val="both"/>
              <w:rPr>
                <w:color w:val="000000"/>
              </w:rPr>
            </w:pPr>
            <w:r w:rsidRPr="00B94034">
              <w:rPr>
                <w:color w:val="000000"/>
              </w:rPr>
              <w:t>Технологические машины и оборудование (по отраслям)</w:t>
            </w:r>
          </w:p>
          <w:p w14:paraId="59BFC9CA" w14:textId="576D5FA7" w:rsidR="006906B1" w:rsidRPr="00B94034" w:rsidRDefault="000B0EE6" w:rsidP="003A77CB">
            <w:pPr>
              <w:pStyle w:val="TableParagraph"/>
              <w:ind w:left="0"/>
              <w:rPr>
                <w:color w:val="000000" w:themeColor="text1"/>
                <w:sz w:val="24"/>
                <w:szCs w:val="24"/>
                <w:lang w:val="ru-RU"/>
              </w:rPr>
            </w:pPr>
            <w:r w:rsidRPr="00B94034">
              <w:rPr>
                <w:color w:val="000000" w:themeColor="text1"/>
                <w:sz w:val="24"/>
                <w:szCs w:val="24"/>
                <w:lang w:val="ru-RU"/>
              </w:rPr>
              <w:t>7M071 Инженерия и инженерное дело</w:t>
            </w:r>
          </w:p>
          <w:p w14:paraId="19FB806F" w14:textId="3B512EBD" w:rsidR="000B0EE6" w:rsidRPr="00B94034" w:rsidRDefault="000B0EE6" w:rsidP="003A77CB">
            <w:pPr>
              <w:pStyle w:val="TableParagraph"/>
              <w:ind w:left="0"/>
              <w:rPr>
                <w:color w:val="000000" w:themeColor="text1"/>
                <w:sz w:val="24"/>
                <w:szCs w:val="24"/>
                <w:lang w:val="ru-RU"/>
              </w:rPr>
            </w:pPr>
            <w:r w:rsidRPr="00B94034">
              <w:rPr>
                <w:color w:val="000000" w:themeColor="text1"/>
                <w:sz w:val="24"/>
                <w:szCs w:val="24"/>
                <w:lang w:val="ru-RU"/>
              </w:rPr>
              <w:t>7M07088 Междисциплинарные программы, связанные с инженерными, обрабатывающими строительными отраслями</w:t>
            </w:r>
          </w:p>
          <w:p w14:paraId="6AB75DCF" w14:textId="77777777" w:rsidR="006906B1" w:rsidRPr="00B94034" w:rsidRDefault="006906B1" w:rsidP="00E523BE">
            <w:pPr>
              <w:pStyle w:val="TableParagraph"/>
              <w:ind w:left="0"/>
              <w:rPr>
                <w:sz w:val="24"/>
                <w:szCs w:val="24"/>
                <w:lang w:val="ru-RU"/>
              </w:rPr>
            </w:pPr>
          </w:p>
        </w:tc>
        <w:tc>
          <w:tcPr>
            <w:tcW w:w="1559" w:type="dxa"/>
          </w:tcPr>
          <w:p w14:paraId="1796CDE1" w14:textId="648E0A8C" w:rsidR="006906B1" w:rsidRPr="00B94034" w:rsidRDefault="006906B1" w:rsidP="003A77CB">
            <w:pPr>
              <w:suppressAutoHyphens/>
              <w:jc w:val="both"/>
            </w:pPr>
            <w:r w:rsidRPr="00B94034">
              <w:t>Квалифика</w:t>
            </w:r>
            <w:r w:rsidR="00780446" w:rsidRPr="00B94034">
              <w:rPr>
                <w:lang w:val="en-US"/>
              </w:rPr>
              <w:t>-</w:t>
            </w:r>
            <w:r w:rsidRPr="00B94034">
              <w:t xml:space="preserve">ция: </w:t>
            </w:r>
          </w:p>
          <w:p w14:paraId="0F64F800" w14:textId="77777777" w:rsidR="006906B1" w:rsidRPr="00B94034" w:rsidRDefault="006906B1" w:rsidP="003A77CB">
            <w:pPr>
              <w:suppressAutoHyphens/>
              <w:jc w:val="both"/>
            </w:pPr>
          </w:p>
          <w:p w14:paraId="7E18A360" w14:textId="46621E79" w:rsidR="00134CAF" w:rsidRPr="00B94034" w:rsidRDefault="000B0EE6" w:rsidP="00134CAF">
            <w:pPr>
              <w:rPr>
                <w:rStyle w:val="21"/>
                <w:rFonts w:eastAsia="Microsoft Sans Serif"/>
              </w:rPr>
            </w:pPr>
            <w:r w:rsidRPr="00B94034">
              <w:rPr>
                <w:rStyle w:val="21"/>
                <w:rFonts w:eastAsia="Microsoft Sans Serif"/>
              </w:rPr>
              <w:t>М</w:t>
            </w:r>
            <w:r w:rsidR="00134CAF" w:rsidRPr="00B94034">
              <w:rPr>
                <w:rStyle w:val="21"/>
                <w:rFonts w:eastAsia="Microsoft Sans Serif"/>
              </w:rPr>
              <w:t>агистр</w:t>
            </w:r>
          </w:p>
          <w:p w14:paraId="69C2DA03" w14:textId="6537E4FD" w:rsidR="006906B1" w:rsidRPr="00B94034" w:rsidRDefault="00134CAF" w:rsidP="00134CAF">
            <w:pPr>
              <w:rPr>
                <w:highlight w:val="black"/>
              </w:rPr>
            </w:pPr>
            <w:r w:rsidRPr="00B94034">
              <w:rPr>
                <w:rStyle w:val="21"/>
                <w:rFonts w:eastAsia="Microsoft Sans Serif"/>
              </w:rPr>
              <w:t>Инженер</w:t>
            </w:r>
          </w:p>
        </w:tc>
      </w:tr>
      <w:tr w:rsidR="00962EAD" w:rsidRPr="00B94034" w14:paraId="216EC2B1" w14:textId="77777777" w:rsidTr="00746A52">
        <w:trPr>
          <w:trHeight w:val="203"/>
        </w:trPr>
        <w:tc>
          <w:tcPr>
            <w:tcW w:w="9498" w:type="dxa"/>
            <w:gridSpan w:val="5"/>
          </w:tcPr>
          <w:p w14:paraId="1EFD5BFF" w14:textId="77777777" w:rsidR="00962EAD" w:rsidRPr="00B94034" w:rsidRDefault="00962EAD" w:rsidP="00962EAD">
            <w:pPr>
              <w:jc w:val="center"/>
              <w:rPr>
                <w:rFonts w:eastAsiaTheme="minorHAnsi"/>
                <w:b/>
              </w:rPr>
            </w:pPr>
            <w:r w:rsidRPr="00B94034">
              <w:rPr>
                <w:b/>
              </w:rPr>
              <w:t>Список НПА, технических регламентов и национальных стандартов, где устанавливаются требования к компетенциям и квалификациям специалистов по эксплуатации и применению объектов технического регулирования.</w:t>
            </w:r>
          </w:p>
          <w:p w14:paraId="78BF13EF" w14:textId="2E31237F" w:rsidR="00962EAD" w:rsidRPr="00B94034" w:rsidRDefault="00962EAD" w:rsidP="00962EAD">
            <w:pPr>
              <w:jc w:val="both"/>
            </w:pPr>
            <w:r w:rsidRPr="00B94034">
              <w:t>1. Закон Республики Казахстан «</w:t>
            </w:r>
            <w:r w:rsidR="007D580C" w:rsidRPr="00B94034">
              <w:t>О техническом регулировании</w:t>
            </w:r>
            <w:r w:rsidRPr="00B94034">
              <w:t>»</w:t>
            </w:r>
          </w:p>
          <w:p w14:paraId="556CB0E8" w14:textId="77777777" w:rsidR="00962EAD" w:rsidRPr="00B94034" w:rsidRDefault="00962EAD" w:rsidP="00962EAD">
            <w:pPr>
              <w:jc w:val="both"/>
            </w:pPr>
            <w:r w:rsidRPr="00B94034">
              <w:t xml:space="preserve">2. Правила обеспечения промышленной безопасности при эксплуатации грузоподъемных механизмов № 359 от 30.12.2014 </w:t>
            </w:r>
          </w:p>
          <w:p w14:paraId="45CBA280" w14:textId="5AD5597F" w:rsidR="00962EAD" w:rsidRPr="00B94034" w:rsidRDefault="00962EAD" w:rsidP="00962EAD">
            <w:pPr>
              <w:jc w:val="both"/>
            </w:pPr>
            <w:r w:rsidRPr="00B94034">
              <w:t>3. Технический регламент Таможенного союза «Безопасность лифтов» ТР ТС 011/2011</w:t>
            </w:r>
          </w:p>
          <w:p w14:paraId="294729FD" w14:textId="77777777" w:rsidR="007D580C" w:rsidRPr="00B94034" w:rsidRDefault="007D580C" w:rsidP="007D580C">
            <w:pPr>
              <w:numPr>
                <w:ilvl w:val="0"/>
                <w:numId w:val="6"/>
              </w:numPr>
              <w:contextualSpacing/>
              <w:jc w:val="both"/>
              <w:rPr>
                <w:rFonts w:eastAsia="Calibri"/>
              </w:rPr>
            </w:pPr>
            <w:r w:rsidRPr="00B94034">
              <w:rPr>
                <w:rFonts w:eastAsia="Calibri"/>
              </w:rPr>
              <w:t>Приказ Министра по инвестициям и развитию Республики Казахстан от 12 октября 2018 года № 710 «Об утверждении правил подтверждения соответствия»</w:t>
            </w:r>
          </w:p>
          <w:p w14:paraId="2A229BF0" w14:textId="77777777" w:rsidR="007D580C" w:rsidRPr="00B94034" w:rsidRDefault="007D580C" w:rsidP="007D580C">
            <w:pPr>
              <w:numPr>
                <w:ilvl w:val="0"/>
                <w:numId w:val="6"/>
              </w:numPr>
              <w:contextualSpacing/>
              <w:jc w:val="both"/>
              <w:rPr>
                <w:rFonts w:eastAsia="Calibri"/>
              </w:rPr>
            </w:pPr>
            <w:r w:rsidRPr="00B94034">
              <w:rPr>
                <w:rFonts w:eastAsia="Calibri"/>
              </w:rPr>
              <w:t>Приказ и.о. Министра по инвестициям и развитию Республики Казахстан от 26 марта 2015 года № 331 «Об утверждении нормативных правовых актов по вопросам подтверждения соответствия» (Правил осуществления инспекционного контроля аккредитованным органом по подтверждению соответствия сертифицированной продукции, процессов требованиям, установленным техническими регламентами, Правил приостановления или отмены действия выданных сертификатов соответствия или действия регистрации деклараций о соответствии, Правила признания иностранных сертификатов соответствия, протоколов испытаний, знаков соответствия и иных документов в сфере подтверждения соответствия)</w:t>
            </w:r>
          </w:p>
          <w:p w14:paraId="45D752D9" w14:textId="78826478" w:rsidR="007D580C" w:rsidRPr="00B94034" w:rsidRDefault="007D580C" w:rsidP="00962EAD">
            <w:pPr>
              <w:numPr>
                <w:ilvl w:val="0"/>
                <w:numId w:val="6"/>
              </w:numPr>
              <w:contextualSpacing/>
              <w:jc w:val="both"/>
              <w:rPr>
                <w:rFonts w:eastAsia="Calibri"/>
              </w:rPr>
            </w:pPr>
            <w:r w:rsidRPr="00B94034">
              <w:rPr>
                <w:rFonts w:eastAsia="Calibri"/>
              </w:rPr>
              <w:t>Приказ и.о. Министра по инвестициям и развитию Республики Казахстан от 6 февраля 2015 года № 116 «О некоторых вопросах аттестации экспертов-аудиторов в области технического регулирования»</w:t>
            </w:r>
          </w:p>
          <w:p w14:paraId="3025E9C2" w14:textId="29A76813" w:rsidR="00962EAD" w:rsidRPr="00B94034" w:rsidRDefault="00962EAD" w:rsidP="00962EAD">
            <w:pPr>
              <w:jc w:val="both"/>
            </w:pPr>
            <w:r w:rsidRPr="00B94034">
              <w:t>4. ГОСТ 33984.2 – 2016 (ЕН 81 – 20:2014) Лифты. Правила и методы исследований (испытаний) и измерений при сертификации. Правила отбора образцов.</w:t>
            </w:r>
          </w:p>
          <w:p w14:paraId="3985887A" w14:textId="4208AC0D" w:rsidR="00962EAD" w:rsidRPr="00B94034" w:rsidRDefault="00FA2F29" w:rsidP="00962EAD">
            <w:pPr>
              <w:jc w:val="both"/>
            </w:pPr>
            <w:r w:rsidRPr="00B94034">
              <w:t>5</w:t>
            </w:r>
            <w:r w:rsidR="00962EAD" w:rsidRPr="00B94034">
              <w:t xml:space="preserve">. ГОСТ Р 53780 – 2010 (ЕН 81 – 1:1998, ЕН 81 – 2:1998) Лифты общие требования безопасности к устройству и установке </w:t>
            </w:r>
          </w:p>
          <w:p w14:paraId="75B2DC2F" w14:textId="02E0FE9F" w:rsidR="005B4F57" w:rsidRPr="00B94034" w:rsidRDefault="00FA2F29" w:rsidP="00962EAD">
            <w:pPr>
              <w:jc w:val="both"/>
              <w:rPr>
                <w:color w:val="000000" w:themeColor="text1"/>
                <w:shd w:val="clear" w:color="auto" w:fill="FFFFFF"/>
              </w:rPr>
            </w:pPr>
            <w:r w:rsidRPr="00B94034">
              <w:rPr>
                <w:color w:val="000000" w:themeColor="text1"/>
              </w:rPr>
              <w:t>6</w:t>
            </w:r>
            <w:r w:rsidR="005B4F57" w:rsidRPr="00B94034">
              <w:rPr>
                <w:color w:val="000000" w:themeColor="text1"/>
              </w:rPr>
              <w:t>.</w:t>
            </w:r>
            <w:r w:rsidR="005B4F57" w:rsidRPr="00B94034">
              <w:rPr>
                <w:color w:val="000000" w:themeColor="text1"/>
                <w:shd w:val="clear" w:color="auto" w:fill="FFFFFF"/>
              </w:rPr>
              <w:t xml:space="preserve"> ГОСТ </w:t>
            </w:r>
            <w:r w:rsidR="005B4F57" w:rsidRPr="00B94034">
              <w:rPr>
                <w:bCs/>
                <w:color w:val="000000" w:themeColor="text1"/>
                <w:shd w:val="clear" w:color="auto" w:fill="FFFFFF"/>
              </w:rPr>
              <w:t>33605</w:t>
            </w:r>
            <w:r w:rsidR="005B4F57" w:rsidRPr="00B94034">
              <w:rPr>
                <w:color w:val="000000" w:themeColor="text1"/>
                <w:shd w:val="clear" w:color="auto" w:fill="FFFFFF"/>
              </w:rPr>
              <w:t>-</w:t>
            </w:r>
            <w:r w:rsidR="005B4F57" w:rsidRPr="00B94034">
              <w:rPr>
                <w:bCs/>
                <w:color w:val="000000" w:themeColor="text1"/>
                <w:shd w:val="clear" w:color="auto" w:fill="FFFFFF"/>
              </w:rPr>
              <w:t>2015</w:t>
            </w:r>
            <w:r w:rsidR="005B4F57" w:rsidRPr="00B94034">
              <w:rPr>
                <w:color w:val="000000" w:themeColor="text1"/>
                <w:shd w:val="clear" w:color="auto" w:fill="FFFFFF"/>
              </w:rPr>
              <w:t>. Лифты. Термины и определения.</w:t>
            </w:r>
          </w:p>
          <w:p w14:paraId="52BAB576" w14:textId="119A9CF1" w:rsidR="005B4F57" w:rsidRPr="00B94034" w:rsidRDefault="00675860" w:rsidP="00962EAD">
            <w:pPr>
              <w:jc w:val="both"/>
              <w:rPr>
                <w:color w:val="000000" w:themeColor="text1"/>
                <w:shd w:val="clear" w:color="auto" w:fill="FFFFFF"/>
              </w:rPr>
            </w:pPr>
            <w:r w:rsidRPr="00B94034">
              <w:rPr>
                <w:color w:val="000000" w:themeColor="text1"/>
                <w:shd w:val="clear" w:color="auto" w:fill="FFFFFF"/>
              </w:rPr>
              <w:t>7</w:t>
            </w:r>
            <w:r w:rsidR="005B4F57" w:rsidRPr="00B94034">
              <w:rPr>
                <w:color w:val="000000" w:themeColor="text1"/>
                <w:shd w:val="clear" w:color="auto" w:fill="FFFFFF"/>
              </w:rPr>
              <w:t>.</w:t>
            </w:r>
            <w:r w:rsidR="005B4F57" w:rsidRPr="00B94034">
              <w:t xml:space="preserve"> </w:t>
            </w:r>
            <w:r w:rsidR="005B4F57" w:rsidRPr="00B94034">
              <w:rPr>
                <w:color w:val="000000" w:themeColor="text1"/>
                <w:shd w:val="clear" w:color="auto" w:fill="FFFFFF"/>
              </w:rPr>
              <w:t>СТБ ЕН 81-1-2006. Требования безопасности к конструкции и установке лифтов Часть 1. Лифты электрические</w:t>
            </w:r>
          </w:p>
          <w:p w14:paraId="17C18E11" w14:textId="16ED20E1" w:rsidR="005B4F57" w:rsidRPr="00B94034" w:rsidRDefault="00675860" w:rsidP="00962EAD">
            <w:pPr>
              <w:jc w:val="both"/>
              <w:rPr>
                <w:color w:val="000000" w:themeColor="text1"/>
                <w:shd w:val="clear" w:color="auto" w:fill="FFFFFF"/>
              </w:rPr>
            </w:pPr>
            <w:r w:rsidRPr="00B94034">
              <w:rPr>
                <w:color w:val="000000" w:themeColor="text1"/>
                <w:shd w:val="clear" w:color="auto" w:fill="FFFFFF"/>
              </w:rPr>
              <w:t>8</w:t>
            </w:r>
            <w:r w:rsidR="005B4F57" w:rsidRPr="00B94034">
              <w:rPr>
                <w:color w:val="000000" w:themeColor="text1"/>
                <w:shd w:val="clear" w:color="auto" w:fill="FFFFFF"/>
              </w:rPr>
              <w:t>. ГОСТ Р 56943-2016 "Лифты. Общие требования безопасности к устройству и установке. Лифты для транспортирования грузов</w:t>
            </w:r>
          </w:p>
          <w:p w14:paraId="336BF2E4" w14:textId="556AD562" w:rsidR="005B4F57" w:rsidRPr="00B94034" w:rsidRDefault="00675860" w:rsidP="00962EAD">
            <w:pPr>
              <w:jc w:val="both"/>
              <w:rPr>
                <w:color w:val="000000" w:themeColor="text1"/>
                <w:shd w:val="clear" w:color="auto" w:fill="FFFFFF"/>
              </w:rPr>
            </w:pPr>
            <w:r w:rsidRPr="00B94034">
              <w:rPr>
                <w:color w:val="000000" w:themeColor="text1"/>
                <w:shd w:val="clear" w:color="auto" w:fill="FFFFFF"/>
              </w:rPr>
              <w:t>9</w:t>
            </w:r>
            <w:r w:rsidR="005B4F57" w:rsidRPr="00B94034">
              <w:rPr>
                <w:color w:val="000000" w:themeColor="text1"/>
                <w:shd w:val="clear" w:color="auto" w:fill="FFFFFF"/>
              </w:rPr>
              <w:t>. ГОСТ 33652-2015. Лифты пассажирские. Технические требования доступности, включая доступность для инвалидов и других маломобильных групп населения</w:t>
            </w:r>
          </w:p>
          <w:p w14:paraId="01725193" w14:textId="677C8CDD" w:rsidR="000824B2" w:rsidRPr="00B94034" w:rsidRDefault="000824B2" w:rsidP="00962EAD">
            <w:pPr>
              <w:jc w:val="both"/>
              <w:rPr>
                <w:color w:val="000000" w:themeColor="text1"/>
                <w:shd w:val="clear" w:color="auto" w:fill="FFFFFF"/>
              </w:rPr>
            </w:pPr>
            <w:r w:rsidRPr="00B94034">
              <w:rPr>
                <w:color w:val="000000" w:themeColor="text1"/>
                <w:shd w:val="clear" w:color="auto" w:fill="FFFFFF"/>
              </w:rPr>
              <w:t>1</w:t>
            </w:r>
            <w:r w:rsidR="00675860" w:rsidRPr="00B94034">
              <w:rPr>
                <w:color w:val="000000" w:themeColor="text1"/>
                <w:shd w:val="clear" w:color="auto" w:fill="FFFFFF"/>
              </w:rPr>
              <w:t>0</w:t>
            </w:r>
            <w:r w:rsidRPr="00B94034">
              <w:rPr>
                <w:color w:val="000000" w:themeColor="text1"/>
                <w:shd w:val="clear" w:color="auto" w:fill="FFFFFF"/>
              </w:rPr>
              <w:t>. СТБ EN 81-70-2008 "Требования безопасности к конструкции и установке лифтов. Специальные применения лифтов для перевозки пассажиров и грузов.</w:t>
            </w:r>
          </w:p>
          <w:p w14:paraId="4E1AA818" w14:textId="7A88E9F1" w:rsidR="000824B2" w:rsidRPr="00B94034" w:rsidRDefault="000824B2" w:rsidP="00962EAD">
            <w:pPr>
              <w:jc w:val="both"/>
              <w:rPr>
                <w:color w:val="000000" w:themeColor="text1"/>
                <w:shd w:val="clear" w:color="auto" w:fill="FFFFFF"/>
              </w:rPr>
            </w:pPr>
            <w:r w:rsidRPr="00B94034">
              <w:rPr>
                <w:color w:val="000000" w:themeColor="text1"/>
                <w:shd w:val="clear" w:color="auto" w:fill="FFFFFF"/>
              </w:rPr>
              <w:t>1</w:t>
            </w:r>
            <w:r w:rsidR="00675860" w:rsidRPr="00B94034">
              <w:rPr>
                <w:color w:val="000000" w:themeColor="text1"/>
                <w:shd w:val="clear" w:color="auto" w:fill="FFFFFF"/>
              </w:rPr>
              <w:t>1</w:t>
            </w:r>
            <w:r w:rsidRPr="00B94034">
              <w:rPr>
                <w:color w:val="000000" w:themeColor="text1"/>
                <w:shd w:val="clear" w:color="auto" w:fill="FFFFFF"/>
              </w:rPr>
              <w:t>. ГОСТ Р 52382-2010 «Лифты пассажирские. Лифты для пожарных»</w:t>
            </w:r>
          </w:p>
          <w:p w14:paraId="7B4C84D8" w14:textId="66E47715" w:rsidR="000824B2" w:rsidRPr="00B94034" w:rsidRDefault="000824B2" w:rsidP="00962EAD">
            <w:pPr>
              <w:jc w:val="both"/>
              <w:rPr>
                <w:color w:val="000000" w:themeColor="text1"/>
                <w:shd w:val="clear" w:color="auto" w:fill="FFFFFF"/>
              </w:rPr>
            </w:pPr>
            <w:r w:rsidRPr="00B94034">
              <w:rPr>
                <w:color w:val="000000" w:themeColor="text1"/>
                <w:shd w:val="clear" w:color="auto" w:fill="FFFFFF"/>
              </w:rPr>
              <w:t>1</w:t>
            </w:r>
            <w:r w:rsidR="00675860" w:rsidRPr="00B94034">
              <w:rPr>
                <w:color w:val="000000" w:themeColor="text1"/>
                <w:shd w:val="clear" w:color="auto" w:fill="FFFFFF"/>
              </w:rPr>
              <w:t>2</w:t>
            </w:r>
            <w:r w:rsidRPr="00B94034">
              <w:rPr>
                <w:color w:val="000000" w:themeColor="text1"/>
                <w:shd w:val="clear" w:color="auto" w:fill="FFFFFF"/>
              </w:rPr>
              <w:t>.</w:t>
            </w:r>
            <w:r w:rsidRPr="00B94034">
              <w:t xml:space="preserve"> </w:t>
            </w:r>
            <w:r w:rsidRPr="00B94034">
              <w:rPr>
                <w:color w:val="000000" w:themeColor="text1"/>
                <w:shd w:val="clear" w:color="auto" w:fill="FFFFFF"/>
              </w:rPr>
              <w:t>ГОСТ 33653-2015. Лифты пассажирские. Требования вандалозащищенности.</w:t>
            </w:r>
          </w:p>
          <w:p w14:paraId="55D6DD6F" w14:textId="110CFC5A" w:rsidR="000824B2" w:rsidRPr="00B94034" w:rsidRDefault="000824B2" w:rsidP="00962EAD">
            <w:pPr>
              <w:jc w:val="both"/>
              <w:rPr>
                <w:color w:val="000000" w:themeColor="text1"/>
                <w:shd w:val="clear" w:color="auto" w:fill="FFFFFF"/>
              </w:rPr>
            </w:pPr>
            <w:r w:rsidRPr="00B94034">
              <w:rPr>
                <w:color w:val="000000" w:themeColor="text1"/>
                <w:shd w:val="clear" w:color="auto" w:fill="FFFFFF"/>
              </w:rPr>
              <w:t>1</w:t>
            </w:r>
            <w:r w:rsidR="00675860" w:rsidRPr="00B94034">
              <w:rPr>
                <w:color w:val="000000" w:themeColor="text1"/>
                <w:shd w:val="clear" w:color="auto" w:fill="FFFFFF"/>
              </w:rPr>
              <w:t>3</w:t>
            </w:r>
            <w:r w:rsidRPr="00B94034">
              <w:rPr>
                <w:color w:val="000000" w:themeColor="text1"/>
                <w:shd w:val="clear" w:color="auto" w:fill="FFFFFF"/>
              </w:rPr>
              <w:t>. СТ РК 1870-2009. Лифты пассажирские. Требования вандалозащищенности.</w:t>
            </w:r>
          </w:p>
          <w:p w14:paraId="735B551B" w14:textId="53DDB6B1" w:rsidR="000824B2" w:rsidRPr="00B94034" w:rsidRDefault="000824B2" w:rsidP="00962EAD">
            <w:pPr>
              <w:jc w:val="both"/>
              <w:rPr>
                <w:color w:val="000000" w:themeColor="text1"/>
                <w:shd w:val="clear" w:color="auto" w:fill="FFFFFF"/>
              </w:rPr>
            </w:pPr>
            <w:r w:rsidRPr="00B94034">
              <w:rPr>
                <w:color w:val="000000" w:themeColor="text1"/>
                <w:shd w:val="clear" w:color="auto" w:fill="FFFFFF"/>
              </w:rPr>
              <w:t>1</w:t>
            </w:r>
            <w:r w:rsidR="00675860" w:rsidRPr="00B94034">
              <w:rPr>
                <w:color w:val="000000" w:themeColor="text1"/>
                <w:shd w:val="clear" w:color="auto" w:fill="FFFFFF"/>
              </w:rPr>
              <w:t>4</w:t>
            </w:r>
            <w:r w:rsidRPr="00B94034">
              <w:rPr>
                <w:color w:val="000000" w:themeColor="text1"/>
                <w:shd w:val="clear" w:color="auto" w:fill="FFFFFF"/>
              </w:rPr>
              <w:t>.</w:t>
            </w:r>
            <w:r w:rsidRPr="00B94034">
              <w:t xml:space="preserve"> </w:t>
            </w:r>
            <w:r w:rsidRPr="00B94034">
              <w:rPr>
                <w:color w:val="000000" w:themeColor="text1"/>
                <w:shd w:val="clear" w:color="auto" w:fill="FFFFFF"/>
              </w:rPr>
              <w:t>ГОСТ Р 53387-2009. Лифты, эскалаторы и пассажирские конвейеры. Методология анализа и снижения риска.</w:t>
            </w:r>
          </w:p>
          <w:p w14:paraId="4833737A" w14:textId="2231C6D7" w:rsidR="002C379A" w:rsidRPr="00B94034" w:rsidRDefault="002C379A" w:rsidP="00962EAD">
            <w:pPr>
              <w:jc w:val="both"/>
            </w:pPr>
            <w:r w:rsidRPr="00B94034">
              <w:rPr>
                <w:color w:val="000000" w:themeColor="text1"/>
                <w:shd w:val="clear" w:color="auto" w:fill="FFFFFF"/>
              </w:rPr>
              <w:t>1</w:t>
            </w:r>
            <w:r w:rsidR="00675860" w:rsidRPr="00B94034">
              <w:rPr>
                <w:color w:val="000000" w:themeColor="text1"/>
                <w:shd w:val="clear" w:color="auto" w:fill="FFFFFF"/>
              </w:rPr>
              <w:t>5</w:t>
            </w:r>
            <w:r w:rsidRPr="00B94034">
              <w:rPr>
                <w:color w:val="000000" w:themeColor="text1"/>
                <w:shd w:val="clear" w:color="auto" w:fill="FFFFFF"/>
              </w:rPr>
              <w:t>.</w:t>
            </w:r>
            <w:r w:rsidRPr="00B94034">
              <w:t xml:space="preserve"> ГОСТ Р 53781-2010 "Лифты. Правила и методы исследований (испытаний) и измерений при сертификации лифтов. Правила отбора образцов"</w:t>
            </w:r>
          </w:p>
          <w:p w14:paraId="3906F0D7" w14:textId="79B5627C" w:rsidR="002C379A" w:rsidRPr="00B94034" w:rsidRDefault="002C379A" w:rsidP="00962EAD">
            <w:pPr>
              <w:jc w:val="both"/>
            </w:pPr>
            <w:r w:rsidRPr="00B94034">
              <w:t>1</w:t>
            </w:r>
            <w:r w:rsidR="00675860" w:rsidRPr="00B94034">
              <w:t>6</w:t>
            </w:r>
            <w:r w:rsidRPr="00B94034">
              <w:t>. ГОСТ 33984.3-2017. Лифты. Правила и методы исследований (испытаний) и измерений при сертификации устройств безопасности лифтов</w:t>
            </w:r>
          </w:p>
          <w:p w14:paraId="52BA70D7" w14:textId="3B40C9B5" w:rsidR="002C379A" w:rsidRPr="00B94034" w:rsidRDefault="002C379A" w:rsidP="00962EAD">
            <w:pPr>
              <w:jc w:val="both"/>
            </w:pPr>
            <w:r w:rsidRPr="00B94034">
              <w:t>1</w:t>
            </w:r>
            <w:r w:rsidR="00675860" w:rsidRPr="00B94034">
              <w:t>7</w:t>
            </w:r>
            <w:r w:rsidRPr="00B94034">
              <w:t>. ГОСТ Р 53782-2010 "Лифты. Правила и методы оценки соответствия лифтов при вводе в эксплуатацию"</w:t>
            </w:r>
          </w:p>
          <w:p w14:paraId="4622C640" w14:textId="03C0C50B" w:rsidR="002C379A" w:rsidRPr="00B94034" w:rsidRDefault="002C379A" w:rsidP="00962EAD">
            <w:pPr>
              <w:jc w:val="both"/>
              <w:rPr>
                <w:color w:val="000000" w:themeColor="text1"/>
              </w:rPr>
            </w:pPr>
            <w:r w:rsidRPr="00B94034">
              <w:t>1</w:t>
            </w:r>
            <w:r w:rsidR="00675860" w:rsidRPr="00B94034">
              <w:t>8</w:t>
            </w:r>
            <w:r w:rsidRPr="00B94034">
              <w:t>. ГОСТ Р 53783-2010. Лифты. Правила и методы оценки соответствия лифтов в период эксплуатации.</w:t>
            </w:r>
          </w:p>
          <w:p w14:paraId="10FEFE4E" w14:textId="11670A8F" w:rsidR="00962EAD" w:rsidRPr="00B94034" w:rsidRDefault="00675860" w:rsidP="00675860">
            <w:pPr>
              <w:jc w:val="both"/>
            </w:pPr>
            <w:r w:rsidRPr="00B94034">
              <w:t xml:space="preserve">19. СТ РК 3305 – 2018 Лифты, эскалаторы, траволаторы и подъемники для лиц с ограниченными возможностями. </w:t>
            </w:r>
            <w:r w:rsidRPr="00B94034">
              <w:rPr>
                <w:lang w:val="en-US"/>
              </w:rPr>
              <w:t>Требования к поставке, монтажу и эксплуатации</w:t>
            </w:r>
            <w:r w:rsidRPr="00B94034">
              <w:t>.</w:t>
            </w:r>
          </w:p>
        </w:tc>
      </w:tr>
    </w:tbl>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2"/>
        <w:gridCol w:w="5806"/>
      </w:tblGrid>
      <w:tr w:rsidR="002864E3" w:rsidRPr="00B94034" w14:paraId="0331A89C" w14:textId="77777777" w:rsidTr="00780446">
        <w:trPr>
          <w:trHeight w:hRule="exact" w:val="643"/>
        </w:trPr>
        <w:tc>
          <w:tcPr>
            <w:tcW w:w="9498" w:type="dxa"/>
            <w:gridSpan w:val="2"/>
            <w:vAlign w:val="center"/>
          </w:tcPr>
          <w:p w14:paraId="75E8E8A3" w14:textId="7C61384E" w:rsidR="002864E3" w:rsidRPr="00B94034" w:rsidRDefault="002864E3" w:rsidP="00873A56">
            <w:pPr>
              <w:jc w:val="center"/>
              <w:rPr>
                <w:b/>
              </w:rPr>
            </w:pPr>
            <w:r w:rsidRPr="00B94034">
              <w:rPr>
                <w:b/>
              </w:rPr>
              <w:t>3. Технические данные Профессионального стандарта</w:t>
            </w:r>
          </w:p>
        </w:tc>
      </w:tr>
      <w:tr w:rsidR="003A77CB" w:rsidRPr="00B94034" w14:paraId="7D505AFB" w14:textId="77777777" w:rsidTr="00962EAD">
        <w:trPr>
          <w:trHeight w:hRule="exact" w:val="2292"/>
        </w:trPr>
        <w:tc>
          <w:tcPr>
            <w:tcW w:w="3692" w:type="dxa"/>
          </w:tcPr>
          <w:p w14:paraId="25AB4510" w14:textId="13F38FD5" w:rsidR="003A77CB" w:rsidRPr="00B94034" w:rsidRDefault="002864E3" w:rsidP="00134CAF">
            <w:r w:rsidRPr="00B94034">
              <w:lastRenderedPageBreak/>
              <w:t>Рабочая группа</w:t>
            </w:r>
          </w:p>
        </w:tc>
        <w:tc>
          <w:tcPr>
            <w:tcW w:w="5806" w:type="dxa"/>
          </w:tcPr>
          <w:p w14:paraId="37B2B7C8" w14:textId="77777777" w:rsidR="002864E3" w:rsidRPr="00B94034" w:rsidRDefault="002864E3" w:rsidP="002864E3">
            <w:pPr>
              <w:jc w:val="both"/>
            </w:pPr>
            <w:r w:rsidRPr="00B94034">
              <w:t>ТОО «Аттестационно-методический центр»</w:t>
            </w:r>
          </w:p>
          <w:p w14:paraId="07D42F01" w14:textId="77777777" w:rsidR="002864E3" w:rsidRPr="00B94034" w:rsidRDefault="002864E3" w:rsidP="002864E3">
            <w:pPr>
              <w:jc w:val="both"/>
            </w:pPr>
            <w:r w:rsidRPr="00B94034">
              <w:t>Михалченко В.Н. к.т.н. mikhalchenko.kz@gmail.com</w:t>
            </w:r>
          </w:p>
          <w:p w14:paraId="721BFC6C" w14:textId="77777777" w:rsidR="002864E3" w:rsidRPr="00B94034" w:rsidRDefault="002864E3" w:rsidP="002864E3">
            <w:pPr>
              <w:jc w:val="both"/>
            </w:pPr>
            <w:r w:rsidRPr="00B94034">
              <w:t>ТК 76 «Неразрушающий контроль, техническая диагностика и мониторинг состояния»</w:t>
            </w:r>
          </w:p>
          <w:p w14:paraId="36AFAAE1" w14:textId="0EDDAF1B" w:rsidR="002864E3" w:rsidRPr="00B94034" w:rsidRDefault="002864E3" w:rsidP="002864E3">
            <w:pPr>
              <w:jc w:val="both"/>
            </w:pPr>
            <w:r w:rsidRPr="00B94034">
              <w:t xml:space="preserve">Тиванова О.В. кандидат физ.-мат. наук, специалист NDT III-го уровня, эксперт-аудитор, </w:t>
            </w:r>
            <w:hyperlink r:id="rId11" w:history="1">
              <w:r w:rsidR="00DC0D3C" w:rsidRPr="00B94034">
                <w:rPr>
                  <w:rStyle w:val="af5"/>
                </w:rPr>
                <w:t>standart_kz18@mail.ru</w:t>
              </w:r>
            </w:hyperlink>
          </w:p>
          <w:p w14:paraId="14027776" w14:textId="77777777" w:rsidR="0020474C" w:rsidRPr="00B94034" w:rsidRDefault="00DC0D3C" w:rsidP="002864E3">
            <w:pPr>
              <w:jc w:val="both"/>
            </w:pPr>
            <w:r w:rsidRPr="00B94034">
              <w:t xml:space="preserve">ТОО «ЛМС - НС» </w:t>
            </w:r>
          </w:p>
          <w:p w14:paraId="6C7134AF" w14:textId="0454FF28" w:rsidR="00DC0D3C" w:rsidRPr="00B94034" w:rsidRDefault="00DC0D3C" w:rsidP="002864E3">
            <w:pPr>
              <w:jc w:val="both"/>
            </w:pPr>
            <w:r w:rsidRPr="00B94034">
              <w:t xml:space="preserve">Переплетчиков О.Ю. </w:t>
            </w:r>
            <w:hyperlink r:id="rId12" w:history="1">
              <w:r w:rsidR="0020474C" w:rsidRPr="00B94034">
                <w:rPr>
                  <w:rStyle w:val="af5"/>
                </w:rPr>
                <w:t>Oleg_lms@mail.ru</w:t>
              </w:r>
            </w:hyperlink>
          </w:p>
          <w:p w14:paraId="27943F62" w14:textId="42C828E6" w:rsidR="003A77CB" w:rsidRPr="00B94034" w:rsidRDefault="003A77CB" w:rsidP="004238E6">
            <w:pPr>
              <w:jc w:val="both"/>
            </w:pPr>
          </w:p>
        </w:tc>
      </w:tr>
      <w:tr w:rsidR="003A77CB" w:rsidRPr="00B94034" w14:paraId="4A28826F" w14:textId="77777777" w:rsidTr="00780446">
        <w:trPr>
          <w:trHeight w:hRule="exact" w:val="1136"/>
        </w:trPr>
        <w:tc>
          <w:tcPr>
            <w:tcW w:w="3692" w:type="dxa"/>
          </w:tcPr>
          <w:p w14:paraId="7522CA63" w14:textId="77777777" w:rsidR="002864E3" w:rsidRPr="00B94034" w:rsidRDefault="002864E3" w:rsidP="002864E3">
            <w:r w:rsidRPr="00B94034">
              <w:t>Экспертиза представлена</w:t>
            </w:r>
          </w:p>
          <w:p w14:paraId="0EBF3ADC" w14:textId="7E15CF52" w:rsidR="003A77CB" w:rsidRPr="00B94034" w:rsidRDefault="003A77CB" w:rsidP="002864E3"/>
        </w:tc>
        <w:tc>
          <w:tcPr>
            <w:tcW w:w="5806" w:type="dxa"/>
          </w:tcPr>
          <w:p w14:paraId="1C8723A1" w14:textId="7E4CE1CD" w:rsidR="002864E3" w:rsidRPr="00B94034" w:rsidRDefault="002864E3" w:rsidP="002864E3">
            <w:pPr>
              <w:jc w:val="both"/>
            </w:pPr>
            <w:r w:rsidRPr="00B94034">
              <w:t>СРО ОЮЛ КАЗАХСТАНСКИЙ РЕГИСТР</w:t>
            </w:r>
          </w:p>
          <w:p w14:paraId="076EA1AC" w14:textId="77777777" w:rsidR="002864E3" w:rsidRPr="00B94034" w:rsidRDefault="002864E3" w:rsidP="002864E3">
            <w:pPr>
              <w:jc w:val="both"/>
            </w:pPr>
            <w:r w:rsidRPr="00B94034">
              <w:t>Заитова С.А. info@kazregister.kz</w:t>
            </w:r>
          </w:p>
          <w:p w14:paraId="3F311133" w14:textId="77777777" w:rsidR="00DC0D3C" w:rsidRPr="00B94034" w:rsidRDefault="00DC0D3C" w:rsidP="00DC0D3C">
            <w:pPr>
              <w:jc w:val="both"/>
            </w:pPr>
            <w:r w:rsidRPr="00B94034">
              <w:t>CРО ОЮЛ «Союз лифтовиков Казахстна»</w:t>
            </w:r>
          </w:p>
          <w:p w14:paraId="7C3D9AC8" w14:textId="77777777" w:rsidR="00DC0D3C" w:rsidRPr="00B94034" w:rsidRDefault="00DC0D3C" w:rsidP="00DC0D3C">
            <w:pPr>
              <w:jc w:val="both"/>
            </w:pPr>
            <w:r w:rsidRPr="00B94034">
              <w:t>Кенжебаев Н.А., Президент111035</w:t>
            </w:r>
          </w:p>
          <w:p w14:paraId="5941BE25" w14:textId="578AA089" w:rsidR="003A77CB" w:rsidRPr="00B94034" w:rsidRDefault="00DC0D3C" w:rsidP="00DC0D3C">
            <w:pPr>
              <w:jc w:val="both"/>
            </w:pPr>
            <w:r w:rsidRPr="00B94034">
              <w:t>7@mail.ru</w:t>
            </w:r>
          </w:p>
        </w:tc>
      </w:tr>
      <w:tr w:rsidR="0069558F" w:rsidRPr="00B94034" w14:paraId="109F7735" w14:textId="77777777" w:rsidTr="0020474C">
        <w:trPr>
          <w:trHeight w:hRule="exact" w:val="577"/>
        </w:trPr>
        <w:tc>
          <w:tcPr>
            <w:tcW w:w="3692" w:type="dxa"/>
          </w:tcPr>
          <w:p w14:paraId="38917DFB" w14:textId="76520500" w:rsidR="0069558F" w:rsidRPr="00B94034" w:rsidRDefault="00DC0D3C" w:rsidP="00906344">
            <w:r w:rsidRPr="00B94034">
              <w:t xml:space="preserve">Экспертиза качества </w:t>
            </w:r>
            <w:r w:rsidRPr="00B94034">
              <w:tab/>
            </w:r>
          </w:p>
        </w:tc>
        <w:tc>
          <w:tcPr>
            <w:tcW w:w="5806" w:type="dxa"/>
          </w:tcPr>
          <w:p w14:paraId="25CD9625" w14:textId="77777777" w:rsidR="00DC0D3C" w:rsidRPr="00B94034" w:rsidRDefault="00DC0D3C" w:rsidP="00DC0D3C">
            <w:pPr>
              <w:jc w:val="both"/>
            </w:pPr>
            <w:r w:rsidRPr="00B94034">
              <w:rPr>
                <w:lang w:val="en-US"/>
              </w:rPr>
              <w:t>Ernst</w:t>
            </w:r>
            <w:r w:rsidRPr="00B94034">
              <w:t xml:space="preserve"> &amp; </w:t>
            </w:r>
            <w:r w:rsidRPr="00B94034">
              <w:rPr>
                <w:lang w:val="en-US"/>
              </w:rPr>
              <w:t>Young</w:t>
            </w:r>
            <w:r w:rsidRPr="00B94034">
              <w:t xml:space="preserve"> </w:t>
            </w:r>
            <w:r w:rsidRPr="00B94034">
              <w:rPr>
                <w:lang w:val="en-US"/>
              </w:rPr>
              <w:t>Kazakhstan</w:t>
            </w:r>
            <w:r w:rsidRPr="00B94034">
              <w:t xml:space="preserve"> </w:t>
            </w:r>
            <w:r w:rsidRPr="00B94034">
              <w:rPr>
                <w:lang w:val="en-US"/>
              </w:rPr>
              <w:t>LLP</w:t>
            </w:r>
            <w:r w:rsidRPr="00B94034">
              <w:t xml:space="preserve"> </w:t>
            </w:r>
          </w:p>
          <w:p w14:paraId="77130A3A" w14:textId="7625D5C1" w:rsidR="0069558F" w:rsidRPr="00B94034" w:rsidRDefault="00DC0D3C" w:rsidP="00DC0D3C">
            <w:pPr>
              <w:jc w:val="both"/>
            </w:pPr>
            <w:r w:rsidRPr="00B94034">
              <w:t xml:space="preserve">Дамир Даменов </w:t>
            </w:r>
            <w:hyperlink r:id="rId13" w:history="1">
              <w:r w:rsidR="0020474C" w:rsidRPr="00B94034">
                <w:rPr>
                  <w:rStyle w:val="af5"/>
                </w:rPr>
                <w:t>Damir.Deminov@kz.ey.com</w:t>
              </w:r>
            </w:hyperlink>
          </w:p>
          <w:p w14:paraId="409AE066" w14:textId="0D7696C1" w:rsidR="0020474C" w:rsidRPr="00B94034" w:rsidRDefault="0020474C" w:rsidP="00DC0D3C">
            <w:pPr>
              <w:jc w:val="both"/>
            </w:pPr>
          </w:p>
        </w:tc>
      </w:tr>
      <w:tr w:rsidR="003A77CB" w:rsidRPr="00B94034" w14:paraId="243C62AA" w14:textId="77777777" w:rsidTr="00780446">
        <w:trPr>
          <w:trHeight w:hRule="exact" w:val="569"/>
        </w:trPr>
        <w:tc>
          <w:tcPr>
            <w:tcW w:w="3692" w:type="dxa"/>
          </w:tcPr>
          <w:p w14:paraId="0F20B2DF" w14:textId="77777777" w:rsidR="003A77CB" w:rsidRPr="00B94034" w:rsidRDefault="003A77CB" w:rsidP="00873A56">
            <w:r w:rsidRPr="00B94034">
              <w:t>Номер версии и год выпуска:</w:t>
            </w:r>
          </w:p>
        </w:tc>
        <w:tc>
          <w:tcPr>
            <w:tcW w:w="5806" w:type="dxa"/>
          </w:tcPr>
          <w:p w14:paraId="747AC09E" w14:textId="77777777" w:rsidR="003A77CB" w:rsidRPr="00B94034" w:rsidRDefault="003A77CB" w:rsidP="00873A56">
            <w:pPr>
              <w:jc w:val="center"/>
            </w:pPr>
            <w:r w:rsidRPr="00B94034">
              <w:t>Версия 1</w:t>
            </w:r>
            <w:r w:rsidR="00E87FC7" w:rsidRPr="00B94034">
              <w:t>, 2019</w:t>
            </w:r>
            <w:r w:rsidRPr="00B94034">
              <w:t xml:space="preserve"> </w:t>
            </w:r>
          </w:p>
        </w:tc>
      </w:tr>
      <w:tr w:rsidR="003A77CB" w:rsidRPr="00B94034" w14:paraId="5BAA5BE5" w14:textId="77777777" w:rsidTr="00780446">
        <w:trPr>
          <w:trHeight w:hRule="exact" w:val="562"/>
        </w:trPr>
        <w:tc>
          <w:tcPr>
            <w:tcW w:w="3692" w:type="dxa"/>
          </w:tcPr>
          <w:p w14:paraId="3BA1D193" w14:textId="77777777" w:rsidR="003A77CB" w:rsidRPr="00B94034" w:rsidRDefault="003A77CB" w:rsidP="00873A56">
            <w:r w:rsidRPr="00B94034">
              <w:t>Дата ориентировочного пересмотра:</w:t>
            </w:r>
          </w:p>
        </w:tc>
        <w:tc>
          <w:tcPr>
            <w:tcW w:w="5806" w:type="dxa"/>
          </w:tcPr>
          <w:p w14:paraId="49F1C89F" w14:textId="77777777" w:rsidR="003A77CB" w:rsidRPr="00B94034" w:rsidRDefault="00E87FC7" w:rsidP="00873A56">
            <w:pPr>
              <w:jc w:val="center"/>
            </w:pPr>
            <w:r w:rsidRPr="00B94034">
              <w:t>01.11.2022</w:t>
            </w:r>
          </w:p>
        </w:tc>
      </w:tr>
    </w:tbl>
    <w:p w14:paraId="31943BC1" w14:textId="77777777" w:rsidR="00476497" w:rsidRPr="00B94034" w:rsidRDefault="00476497" w:rsidP="001468FD"/>
    <w:sectPr w:rsidR="00476497" w:rsidRPr="00B94034" w:rsidSect="00443934">
      <w:headerReference w:type="even" r:id="rId14"/>
      <w:headerReference w:type="default" r:id="rId15"/>
      <w:pgSz w:w="11906" w:h="16838"/>
      <w:pgMar w:top="1134" w:right="850" w:bottom="1134" w:left="1701" w:header="454" w:footer="454"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6C5F3" w14:textId="77777777" w:rsidR="00EC4649" w:rsidRDefault="00EC4649" w:rsidP="006906B1">
      <w:r>
        <w:separator/>
      </w:r>
    </w:p>
  </w:endnote>
  <w:endnote w:type="continuationSeparator" w:id="0">
    <w:p w14:paraId="385ECA75" w14:textId="77777777" w:rsidR="00EC4649" w:rsidRDefault="00EC4649" w:rsidP="0069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DA14F" w14:textId="77777777" w:rsidR="00EC4649" w:rsidRDefault="00EC4649" w:rsidP="006906B1">
      <w:r>
        <w:separator/>
      </w:r>
    </w:p>
  </w:footnote>
  <w:footnote w:type="continuationSeparator" w:id="0">
    <w:p w14:paraId="69E288F8" w14:textId="77777777" w:rsidR="00EC4649" w:rsidRDefault="00EC4649" w:rsidP="00690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538424"/>
      <w:docPartObj>
        <w:docPartGallery w:val="Page Numbers (Top of Page)"/>
        <w:docPartUnique/>
      </w:docPartObj>
    </w:sdtPr>
    <w:sdtEndPr/>
    <w:sdtContent>
      <w:p w14:paraId="0E5988A5" w14:textId="77777777" w:rsidR="000B0EE6" w:rsidRDefault="000B0EE6">
        <w:pPr>
          <w:pStyle w:val="a9"/>
          <w:jc w:val="center"/>
        </w:pPr>
        <w:r>
          <w:fldChar w:fldCharType="begin"/>
        </w:r>
        <w:r>
          <w:instrText xml:space="preserve"> PAGE   \* MERGEFORMAT </w:instrText>
        </w:r>
        <w:r>
          <w:fldChar w:fldCharType="separate"/>
        </w:r>
        <w:r>
          <w:rPr>
            <w:noProof/>
          </w:rPr>
          <w:t>2</w:t>
        </w:r>
        <w:r>
          <w:rPr>
            <w:noProof/>
          </w:rPr>
          <w:fldChar w:fldCharType="end"/>
        </w:r>
      </w:p>
    </w:sdtContent>
  </w:sdt>
  <w:p w14:paraId="1BDBD26C" w14:textId="77777777" w:rsidR="000B0EE6" w:rsidRDefault="000B0EE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538427"/>
      <w:docPartObj>
        <w:docPartGallery w:val="Page Numbers (Top of Page)"/>
        <w:docPartUnique/>
      </w:docPartObj>
    </w:sdtPr>
    <w:sdtEndPr/>
    <w:sdtContent>
      <w:p w14:paraId="07787695" w14:textId="569FBA65" w:rsidR="000B0EE6" w:rsidRDefault="000B0EE6" w:rsidP="00C05DC8">
        <w:pPr>
          <w:pStyle w:val="a9"/>
          <w:jc w:val="center"/>
        </w:pPr>
        <w:r>
          <w:fldChar w:fldCharType="begin"/>
        </w:r>
        <w:r>
          <w:instrText xml:space="preserve"> PAGE   \* MERGEFORMAT </w:instrText>
        </w:r>
        <w:r>
          <w:fldChar w:fldCharType="separate"/>
        </w:r>
        <w:r w:rsidR="00AA7E70">
          <w:rPr>
            <w:noProof/>
          </w:rPr>
          <w:t>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2389F"/>
    <w:multiLevelType w:val="hybridMultilevel"/>
    <w:tmpl w:val="BBF2E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6000AF"/>
    <w:multiLevelType w:val="hybridMultilevel"/>
    <w:tmpl w:val="A9C80374"/>
    <w:lvl w:ilvl="0" w:tplc="27542394">
      <w:start w:val="1"/>
      <w:numFmt w:val="decimal"/>
      <w:lvlText w:val="%1."/>
      <w:lvlJc w:val="left"/>
      <w:pPr>
        <w:ind w:left="1352"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ECD2DF0"/>
    <w:multiLevelType w:val="hybridMultilevel"/>
    <w:tmpl w:val="A9C80374"/>
    <w:lvl w:ilvl="0" w:tplc="27542394">
      <w:start w:val="1"/>
      <w:numFmt w:val="decimal"/>
      <w:lvlText w:val="%1."/>
      <w:lvlJc w:val="left"/>
      <w:pPr>
        <w:ind w:left="1352"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C0374E3"/>
    <w:multiLevelType w:val="hybridMultilevel"/>
    <w:tmpl w:val="FCE0C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96400E"/>
    <w:multiLevelType w:val="hybridMultilevel"/>
    <w:tmpl w:val="13FAA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52670FF"/>
    <w:multiLevelType w:val="hybridMultilevel"/>
    <w:tmpl w:val="3834879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E0"/>
    <w:rsid w:val="00000BE0"/>
    <w:rsid w:val="00003B68"/>
    <w:rsid w:val="0005436C"/>
    <w:rsid w:val="00063178"/>
    <w:rsid w:val="0006598B"/>
    <w:rsid w:val="00076F76"/>
    <w:rsid w:val="000824B2"/>
    <w:rsid w:val="00094D50"/>
    <w:rsid w:val="0009735F"/>
    <w:rsid w:val="000B0EE6"/>
    <w:rsid w:val="000E7DBF"/>
    <w:rsid w:val="000F638F"/>
    <w:rsid w:val="0012350B"/>
    <w:rsid w:val="00134CAF"/>
    <w:rsid w:val="0013568C"/>
    <w:rsid w:val="001468FD"/>
    <w:rsid w:val="0015147C"/>
    <w:rsid w:val="001A54E4"/>
    <w:rsid w:val="001F202A"/>
    <w:rsid w:val="0020474C"/>
    <w:rsid w:val="002101F4"/>
    <w:rsid w:val="002864E3"/>
    <w:rsid w:val="00291245"/>
    <w:rsid w:val="002C379A"/>
    <w:rsid w:val="002E7F96"/>
    <w:rsid w:val="00307D46"/>
    <w:rsid w:val="00331A4F"/>
    <w:rsid w:val="00331DE8"/>
    <w:rsid w:val="0037075C"/>
    <w:rsid w:val="00377514"/>
    <w:rsid w:val="00381935"/>
    <w:rsid w:val="003A77CB"/>
    <w:rsid w:val="003B5F51"/>
    <w:rsid w:val="003D192B"/>
    <w:rsid w:val="00414E5D"/>
    <w:rsid w:val="004238E6"/>
    <w:rsid w:val="00434FD8"/>
    <w:rsid w:val="004354F4"/>
    <w:rsid w:val="00443934"/>
    <w:rsid w:val="00445CAD"/>
    <w:rsid w:val="00454577"/>
    <w:rsid w:val="00474BA9"/>
    <w:rsid w:val="00476497"/>
    <w:rsid w:val="004B6339"/>
    <w:rsid w:val="004D791F"/>
    <w:rsid w:val="00504FA7"/>
    <w:rsid w:val="00515C1F"/>
    <w:rsid w:val="00520FB4"/>
    <w:rsid w:val="00570A14"/>
    <w:rsid w:val="00577B16"/>
    <w:rsid w:val="00593825"/>
    <w:rsid w:val="005B4F57"/>
    <w:rsid w:val="005E25A0"/>
    <w:rsid w:val="005E3104"/>
    <w:rsid w:val="006278A8"/>
    <w:rsid w:val="00631DFB"/>
    <w:rsid w:val="00675860"/>
    <w:rsid w:val="006906B1"/>
    <w:rsid w:val="0069558F"/>
    <w:rsid w:val="006E5497"/>
    <w:rsid w:val="006E70FA"/>
    <w:rsid w:val="006F3661"/>
    <w:rsid w:val="007170EA"/>
    <w:rsid w:val="00723E21"/>
    <w:rsid w:val="007402B3"/>
    <w:rsid w:val="0075454F"/>
    <w:rsid w:val="00762E0A"/>
    <w:rsid w:val="00780446"/>
    <w:rsid w:val="00780B6F"/>
    <w:rsid w:val="007A6A0C"/>
    <w:rsid w:val="007D580C"/>
    <w:rsid w:val="007F29E0"/>
    <w:rsid w:val="00832E7B"/>
    <w:rsid w:val="0084456D"/>
    <w:rsid w:val="00873A56"/>
    <w:rsid w:val="008D01D0"/>
    <w:rsid w:val="00906344"/>
    <w:rsid w:val="00911926"/>
    <w:rsid w:val="00933D55"/>
    <w:rsid w:val="00962EAD"/>
    <w:rsid w:val="0098473D"/>
    <w:rsid w:val="009F10CB"/>
    <w:rsid w:val="00A02C09"/>
    <w:rsid w:val="00A030FC"/>
    <w:rsid w:val="00A41925"/>
    <w:rsid w:val="00A9264C"/>
    <w:rsid w:val="00A948ED"/>
    <w:rsid w:val="00A97476"/>
    <w:rsid w:val="00AA7E70"/>
    <w:rsid w:val="00AC2C9A"/>
    <w:rsid w:val="00AE2286"/>
    <w:rsid w:val="00AE5829"/>
    <w:rsid w:val="00AF343E"/>
    <w:rsid w:val="00AF4B97"/>
    <w:rsid w:val="00B15905"/>
    <w:rsid w:val="00B248AD"/>
    <w:rsid w:val="00B55B3C"/>
    <w:rsid w:val="00B94034"/>
    <w:rsid w:val="00BB150E"/>
    <w:rsid w:val="00BC0873"/>
    <w:rsid w:val="00BD7D8B"/>
    <w:rsid w:val="00BF1306"/>
    <w:rsid w:val="00BF219B"/>
    <w:rsid w:val="00C01C89"/>
    <w:rsid w:val="00C05DC8"/>
    <w:rsid w:val="00C36E15"/>
    <w:rsid w:val="00CA27CF"/>
    <w:rsid w:val="00D23FAB"/>
    <w:rsid w:val="00D31277"/>
    <w:rsid w:val="00D42C20"/>
    <w:rsid w:val="00D53E4A"/>
    <w:rsid w:val="00D6600F"/>
    <w:rsid w:val="00D96352"/>
    <w:rsid w:val="00DC0D3C"/>
    <w:rsid w:val="00DD3F0A"/>
    <w:rsid w:val="00E01E3A"/>
    <w:rsid w:val="00E523BE"/>
    <w:rsid w:val="00E87FC7"/>
    <w:rsid w:val="00EC4649"/>
    <w:rsid w:val="00EC540E"/>
    <w:rsid w:val="00F1015E"/>
    <w:rsid w:val="00F13D0B"/>
    <w:rsid w:val="00F46C8D"/>
    <w:rsid w:val="00F83987"/>
    <w:rsid w:val="00F85108"/>
    <w:rsid w:val="00FA2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0C7AF"/>
  <w15:docId w15:val="{14EFDFD3-85E2-4F08-9DD8-8E0A8298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8473D"/>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476497"/>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00BE0"/>
    <w:pPr>
      <w:jc w:val="center"/>
    </w:pPr>
    <w:rPr>
      <w:rFonts w:eastAsia="Times New Roman"/>
      <w:b/>
      <w:sz w:val="28"/>
    </w:rPr>
  </w:style>
  <w:style w:type="character" w:customStyle="1" w:styleId="a4">
    <w:name w:val="Основной текст Знак"/>
    <w:basedOn w:val="a0"/>
    <w:link w:val="a3"/>
    <w:uiPriority w:val="1"/>
    <w:rsid w:val="00000BE0"/>
    <w:rPr>
      <w:rFonts w:ascii="Times New Roman" w:eastAsia="Times New Roman" w:hAnsi="Times New Roman" w:cs="Times New Roman"/>
      <w:b/>
      <w:sz w:val="28"/>
      <w:szCs w:val="24"/>
      <w:lang w:eastAsia="ru-RU"/>
    </w:rPr>
  </w:style>
  <w:style w:type="table" w:styleId="a5">
    <w:name w:val="Table Grid"/>
    <w:basedOn w:val="a1"/>
    <w:uiPriority w:val="39"/>
    <w:rsid w:val="00000B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00BE0"/>
    <w:pPr>
      <w:widowControl w:val="0"/>
      <w:ind w:left="103"/>
    </w:pPr>
    <w:rPr>
      <w:rFonts w:eastAsia="Times New Roman"/>
      <w:sz w:val="22"/>
      <w:szCs w:val="22"/>
      <w:lang w:val="en-US" w:eastAsia="en-US"/>
    </w:rPr>
  </w:style>
  <w:style w:type="table" w:customStyle="1" w:styleId="1">
    <w:name w:val="Сетка таблицы1"/>
    <w:basedOn w:val="a1"/>
    <w:next w:val="a5"/>
    <w:uiPriority w:val="39"/>
    <w:rsid w:val="00000B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00BE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2)"/>
    <w:basedOn w:val="a0"/>
    <w:rsid w:val="00000BE0"/>
    <w:rPr>
      <w:rFonts w:ascii="Times New Roman" w:eastAsia="Times New Roman" w:hAnsi="Times New Roman" w:cs="Times New Roman"/>
      <w:b w:val="0"/>
      <w:bCs w:val="0"/>
      <w:i w:val="0"/>
      <w:iCs w:val="0"/>
      <w:smallCaps w:val="0"/>
      <w:strike w:val="0"/>
      <w:u w:val="none"/>
    </w:rPr>
  </w:style>
  <w:style w:type="character" w:customStyle="1" w:styleId="20">
    <w:name w:val="Заголовок 2 Знак"/>
    <w:basedOn w:val="a0"/>
    <w:link w:val="2"/>
    <w:uiPriority w:val="9"/>
    <w:rsid w:val="00476497"/>
    <w:rPr>
      <w:rFonts w:ascii="Times New Roman" w:eastAsia="Times New Roman" w:hAnsi="Times New Roman" w:cs="Times New Roman"/>
      <w:b/>
      <w:bCs/>
      <w:sz w:val="36"/>
      <w:szCs w:val="36"/>
      <w:lang w:eastAsia="ru-RU"/>
    </w:rPr>
  </w:style>
  <w:style w:type="paragraph" w:styleId="a6">
    <w:name w:val="List Paragraph"/>
    <w:basedOn w:val="a"/>
    <w:link w:val="a7"/>
    <w:uiPriority w:val="34"/>
    <w:qFormat/>
    <w:rsid w:val="00476497"/>
    <w:pPr>
      <w:contextualSpacing/>
      <w:jc w:val="both"/>
    </w:pPr>
    <w:rPr>
      <w:rFonts w:eastAsia="Calibri"/>
      <w:szCs w:val="22"/>
      <w:lang w:eastAsia="en-US"/>
    </w:rPr>
  </w:style>
  <w:style w:type="character" w:customStyle="1" w:styleId="a7">
    <w:name w:val="Абзац списка Знак"/>
    <w:link w:val="a6"/>
    <w:uiPriority w:val="34"/>
    <w:locked/>
    <w:rsid w:val="00476497"/>
    <w:rPr>
      <w:rFonts w:ascii="Times New Roman" w:eastAsia="Calibri" w:hAnsi="Times New Roman" w:cs="Times New Roman"/>
      <w:sz w:val="24"/>
    </w:rPr>
  </w:style>
  <w:style w:type="paragraph" w:styleId="a8">
    <w:name w:val="Normal (Web)"/>
    <w:basedOn w:val="a"/>
    <w:uiPriority w:val="99"/>
    <w:unhideWhenUsed/>
    <w:rsid w:val="00476497"/>
    <w:pPr>
      <w:spacing w:before="100" w:beforeAutospacing="1" w:after="100" w:afterAutospacing="1"/>
    </w:pPr>
    <w:rPr>
      <w:rFonts w:eastAsia="Times New Roman"/>
    </w:rPr>
  </w:style>
  <w:style w:type="character" w:customStyle="1" w:styleId="FontStyle48">
    <w:name w:val="Font Style48"/>
    <w:rsid w:val="00476497"/>
    <w:rPr>
      <w:rFonts w:ascii="Times New Roman" w:hAnsi="Times New Roman"/>
      <w:sz w:val="26"/>
    </w:rPr>
  </w:style>
  <w:style w:type="paragraph" w:customStyle="1" w:styleId="Style41">
    <w:name w:val="Style41"/>
    <w:basedOn w:val="a"/>
    <w:rsid w:val="00476497"/>
    <w:pPr>
      <w:widowControl w:val="0"/>
      <w:autoSpaceDE w:val="0"/>
      <w:autoSpaceDN w:val="0"/>
      <w:adjustRightInd w:val="0"/>
      <w:spacing w:line="322" w:lineRule="exact"/>
      <w:jc w:val="both"/>
    </w:pPr>
    <w:rPr>
      <w:rFonts w:eastAsia="Times New Roman"/>
    </w:rPr>
  </w:style>
  <w:style w:type="paragraph" w:styleId="a9">
    <w:name w:val="header"/>
    <w:basedOn w:val="a"/>
    <w:link w:val="aa"/>
    <w:uiPriority w:val="99"/>
    <w:unhideWhenUsed/>
    <w:rsid w:val="006906B1"/>
    <w:pPr>
      <w:tabs>
        <w:tab w:val="center" w:pos="4677"/>
        <w:tab w:val="right" w:pos="9355"/>
      </w:tabs>
    </w:pPr>
  </w:style>
  <w:style w:type="character" w:customStyle="1" w:styleId="aa">
    <w:name w:val="Верхний колонтитул Знак"/>
    <w:basedOn w:val="a0"/>
    <w:link w:val="a9"/>
    <w:uiPriority w:val="99"/>
    <w:rsid w:val="006906B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6906B1"/>
    <w:pPr>
      <w:tabs>
        <w:tab w:val="center" w:pos="4677"/>
        <w:tab w:val="right" w:pos="9355"/>
      </w:tabs>
    </w:pPr>
  </w:style>
  <w:style w:type="character" w:customStyle="1" w:styleId="ac">
    <w:name w:val="Нижний колонтитул Знак"/>
    <w:basedOn w:val="a0"/>
    <w:link w:val="ab"/>
    <w:uiPriority w:val="99"/>
    <w:rsid w:val="006906B1"/>
    <w:rPr>
      <w:rFonts w:ascii="Times New Roman" w:eastAsiaTheme="minorEastAsia" w:hAnsi="Times New Roman" w:cs="Times New Roman"/>
      <w:sz w:val="24"/>
      <w:szCs w:val="24"/>
      <w:lang w:eastAsia="ru-RU"/>
    </w:rPr>
  </w:style>
  <w:style w:type="paragraph" w:styleId="ad">
    <w:name w:val="Balloon Text"/>
    <w:basedOn w:val="a"/>
    <w:link w:val="ae"/>
    <w:uiPriority w:val="99"/>
    <w:semiHidden/>
    <w:unhideWhenUsed/>
    <w:rsid w:val="00A41925"/>
    <w:rPr>
      <w:rFonts w:ascii="Tahoma" w:hAnsi="Tahoma" w:cs="Tahoma"/>
      <w:sz w:val="16"/>
      <w:szCs w:val="16"/>
    </w:rPr>
  </w:style>
  <w:style w:type="character" w:customStyle="1" w:styleId="ae">
    <w:name w:val="Текст выноски Знак"/>
    <w:basedOn w:val="a0"/>
    <w:link w:val="ad"/>
    <w:uiPriority w:val="99"/>
    <w:semiHidden/>
    <w:rsid w:val="00A41925"/>
    <w:rPr>
      <w:rFonts w:ascii="Tahoma" w:eastAsiaTheme="minorEastAsia" w:hAnsi="Tahoma" w:cs="Tahoma"/>
      <w:sz w:val="16"/>
      <w:szCs w:val="16"/>
      <w:lang w:eastAsia="ru-RU"/>
    </w:rPr>
  </w:style>
  <w:style w:type="character" w:styleId="af">
    <w:name w:val="annotation reference"/>
    <w:basedOn w:val="a0"/>
    <w:uiPriority w:val="99"/>
    <w:semiHidden/>
    <w:unhideWhenUsed/>
    <w:rsid w:val="00D23FAB"/>
    <w:rPr>
      <w:sz w:val="16"/>
      <w:szCs w:val="16"/>
    </w:rPr>
  </w:style>
  <w:style w:type="paragraph" w:styleId="af0">
    <w:name w:val="annotation text"/>
    <w:basedOn w:val="a"/>
    <w:link w:val="af1"/>
    <w:uiPriority w:val="99"/>
    <w:semiHidden/>
    <w:unhideWhenUsed/>
    <w:rsid w:val="00D23FAB"/>
    <w:rPr>
      <w:sz w:val="20"/>
      <w:szCs w:val="20"/>
    </w:rPr>
  </w:style>
  <w:style w:type="character" w:customStyle="1" w:styleId="af1">
    <w:name w:val="Текст примечания Знак"/>
    <w:basedOn w:val="a0"/>
    <w:link w:val="af0"/>
    <w:uiPriority w:val="99"/>
    <w:semiHidden/>
    <w:rsid w:val="00D23FAB"/>
    <w:rPr>
      <w:rFonts w:ascii="Times New Roman" w:eastAsiaTheme="minorEastAsia" w:hAnsi="Times New Roman" w:cs="Times New Roman"/>
      <w:sz w:val="20"/>
      <w:szCs w:val="20"/>
      <w:lang w:eastAsia="ru-RU"/>
    </w:rPr>
  </w:style>
  <w:style w:type="paragraph" w:styleId="af2">
    <w:name w:val="annotation subject"/>
    <w:basedOn w:val="af0"/>
    <w:next w:val="af0"/>
    <w:link w:val="af3"/>
    <w:uiPriority w:val="99"/>
    <w:semiHidden/>
    <w:unhideWhenUsed/>
    <w:rsid w:val="00D23FAB"/>
    <w:rPr>
      <w:b/>
      <w:bCs/>
    </w:rPr>
  </w:style>
  <w:style w:type="character" w:customStyle="1" w:styleId="af3">
    <w:name w:val="Тема примечания Знак"/>
    <w:basedOn w:val="af1"/>
    <w:link w:val="af2"/>
    <w:uiPriority w:val="99"/>
    <w:semiHidden/>
    <w:rsid w:val="00D23FAB"/>
    <w:rPr>
      <w:rFonts w:ascii="Times New Roman" w:eastAsiaTheme="minorEastAsia" w:hAnsi="Times New Roman" w:cs="Times New Roman"/>
      <w:b/>
      <w:bCs/>
      <w:sz w:val="20"/>
      <w:szCs w:val="20"/>
      <w:lang w:eastAsia="ru-RU"/>
    </w:rPr>
  </w:style>
  <w:style w:type="paragraph" w:styleId="af4">
    <w:name w:val="Revision"/>
    <w:hidden/>
    <w:uiPriority w:val="99"/>
    <w:semiHidden/>
    <w:rsid w:val="00134CAF"/>
    <w:pPr>
      <w:spacing w:after="0" w:line="240" w:lineRule="auto"/>
    </w:pPr>
    <w:rPr>
      <w:rFonts w:ascii="Times New Roman" w:eastAsiaTheme="minorEastAsia" w:hAnsi="Times New Roman" w:cs="Times New Roman"/>
      <w:sz w:val="24"/>
      <w:szCs w:val="24"/>
      <w:lang w:eastAsia="ru-RU"/>
    </w:rPr>
  </w:style>
  <w:style w:type="character" w:styleId="af5">
    <w:name w:val="Hyperlink"/>
    <w:basedOn w:val="a0"/>
    <w:uiPriority w:val="99"/>
    <w:unhideWhenUsed/>
    <w:rsid w:val="00DC0D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9147">
      <w:bodyDiv w:val="1"/>
      <w:marLeft w:val="0"/>
      <w:marRight w:val="0"/>
      <w:marTop w:val="0"/>
      <w:marBottom w:val="0"/>
      <w:divBdr>
        <w:top w:val="none" w:sz="0" w:space="0" w:color="auto"/>
        <w:left w:val="none" w:sz="0" w:space="0" w:color="auto"/>
        <w:bottom w:val="none" w:sz="0" w:space="0" w:color="auto"/>
        <w:right w:val="none" w:sz="0" w:space="0" w:color="auto"/>
      </w:divBdr>
    </w:div>
    <w:div w:id="476992095">
      <w:bodyDiv w:val="1"/>
      <w:marLeft w:val="0"/>
      <w:marRight w:val="0"/>
      <w:marTop w:val="0"/>
      <w:marBottom w:val="0"/>
      <w:divBdr>
        <w:top w:val="none" w:sz="0" w:space="0" w:color="auto"/>
        <w:left w:val="none" w:sz="0" w:space="0" w:color="auto"/>
        <w:bottom w:val="none" w:sz="0" w:space="0" w:color="auto"/>
        <w:right w:val="none" w:sz="0" w:space="0" w:color="auto"/>
      </w:divBdr>
    </w:div>
    <w:div w:id="553007558">
      <w:bodyDiv w:val="1"/>
      <w:marLeft w:val="0"/>
      <w:marRight w:val="0"/>
      <w:marTop w:val="0"/>
      <w:marBottom w:val="0"/>
      <w:divBdr>
        <w:top w:val="none" w:sz="0" w:space="0" w:color="auto"/>
        <w:left w:val="none" w:sz="0" w:space="0" w:color="auto"/>
        <w:bottom w:val="none" w:sz="0" w:space="0" w:color="auto"/>
        <w:right w:val="none" w:sz="0" w:space="0" w:color="auto"/>
      </w:divBdr>
    </w:div>
    <w:div w:id="752702673">
      <w:bodyDiv w:val="1"/>
      <w:marLeft w:val="0"/>
      <w:marRight w:val="0"/>
      <w:marTop w:val="0"/>
      <w:marBottom w:val="0"/>
      <w:divBdr>
        <w:top w:val="none" w:sz="0" w:space="0" w:color="auto"/>
        <w:left w:val="none" w:sz="0" w:space="0" w:color="auto"/>
        <w:bottom w:val="none" w:sz="0" w:space="0" w:color="auto"/>
        <w:right w:val="none" w:sz="0" w:space="0" w:color="auto"/>
      </w:divBdr>
    </w:div>
    <w:div w:id="875310648">
      <w:bodyDiv w:val="1"/>
      <w:marLeft w:val="0"/>
      <w:marRight w:val="0"/>
      <w:marTop w:val="0"/>
      <w:marBottom w:val="0"/>
      <w:divBdr>
        <w:top w:val="none" w:sz="0" w:space="0" w:color="auto"/>
        <w:left w:val="none" w:sz="0" w:space="0" w:color="auto"/>
        <w:bottom w:val="none" w:sz="0" w:space="0" w:color="auto"/>
        <w:right w:val="none" w:sz="0" w:space="0" w:color="auto"/>
      </w:divBdr>
    </w:div>
    <w:div w:id="943421027">
      <w:bodyDiv w:val="1"/>
      <w:marLeft w:val="0"/>
      <w:marRight w:val="0"/>
      <w:marTop w:val="0"/>
      <w:marBottom w:val="0"/>
      <w:divBdr>
        <w:top w:val="none" w:sz="0" w:space="0" w:color="auto"/>
        <w:left w:val="none" w:sz="0" w:space="0" w:color="auto"/>
        <w:bottom w:val="none" w:sz="0" w:space="0" w:color="auto"/>
        <w:right w:val="none" w:sz="0" w:space="0" w:color="auto"/>
      </w:divBdr>
    </w:div>
    <w:div w:id="973028900">
      <w:bodyDiv w:val="1"/>
      <w:marLeft w:val="0"/>
      <w:marRight w:val="0"/>
      <w:marTop w:val="0"/>
      <w:marBottom w:val="0"/>
      <w:divBdr>
        <w:top w:val="none" w:sz="0" w:space="0" w:color="auto"/>
        <w:left w:val="none" w:sz="0" w:space="0" w:color="auto"/>
        <w:bottom w:val="none" w:sz="0" w:space="0" w:color="auto"/>
        <w:right w:val="none" w:sz="0" w:space="0" w:color="auto"/>
      </w:divBdr>
    </w:div>
    <w:div w:id="986670091">
      <w:bodyDiv w:val="1"/>
      <w:marLeft w:val="0"/>
      <w:marRight w:val="0"/>
      <w:marTop w:val="0"/>
      <w:marBottom w:val="0"/>
      <w:divBdr>
        <w:top w:val="none" w:sz="0" w:space="0" w:color="auto"/>
        <w:left w:val="none" w:sz="0" w:space="0" w:color="auto"/>
        <w:bottom w:val="none" w:sz="0" w:space="0" w:color="auto"/>
        <w:right w:val="none" w:sz="0" w:space="0" w:color="auto"/>
      </w:divBdr>
    </w:div>
    <w:div w:id="1293832264">
      <w:bodyDiv w:val="1"/>
      <w:marLeft w:val="0"/>
      <w:marRight w:val="0"/>
      <w:marTop w:val="0"/>
      <w:marBottom w:val="0"/>
      <w:divBdr>
        <w:top w:val="none" w:sz="0" w:space="0" w:color="auto"/>
        <w:left w:val="none" w:sz="0" w:space="0" w:color="auto"/>
        <w:bottom w:val="none" w:sz="0" w:space="0" w:color="auto"/>
        <w:right w:val="none" w:sz="0" w:space="0" w:color="auto"/>
      </w:divBdr>
    </w:div>
    <w:div w:id="1374504178">
      <w:bodyDiv w:val="1"/>
      <w:marLeft w:val="0"/>
      <w:marRight w:val="0"/>
      <w:marTop w:val="0"/>
      <w:marBottom w:val="0"/>
      <w:divBdr>
        <w:top w:val="none" w:sz="0" w:space="0" w:color="auto"/>
        <w:left w:val="none" w:sz="0" w:space="0" w:color="auto"/>
        <w:bottom w:val="none" w:sz="0" w:space="0" w:color="auto"/>
        <w:right w:val="none" w:sz="0" w:space="0" w:color="auto"/>
      </w:divBdr>
    </w:div>
    <w:div w:id="1403721108">
      <w:bodyDiv w:val="1"/>
      <w:marLeft w:val="0"/>
      <w:marRight w:val="0"/>
      <w:marTop w:val="0"/>
      <w:marBottom w:val="0"/>
      <w:divBdr>
        <w:top w:val="none" w:sz="0" w:space="0" w:color="auto"/>
        <w:left w:val="none" w:sz="0" w:space="0" w:color="auto"/>
        <w:bottom w:val="none" w:sz="0" w:space="0" w:color="auto"/>
        <w:right w:val="none" w:sz="0" w:space="0" w:color="auto"/>
      </w:divBdr>
    </w:div>
    <w:div w:id="1438909699">
      <w:bodyDiv w:val="1"/>
      <w:marLeft w:val="0"/>
      <w:marRight w:val="0"/>
      <w:marTop w:val="0"/>
      <w:marBottom w:val="0"/>
      <w:divBdr>
        <w:top w:val="none" w:sz="0" w:space="0" w:color="auto"/>
        <w:left w:val="none" w:sz="0" w:space="0" w:color="auto"/>
        <w:bottom w:val="none" w:sz="0" w:space="0" w:color="auto"/>
        <w:right w:val="none" w:sz="0" w:space="0" w:color="auto"/>
      </w:divBdr>
    </w:div>
    <w:div w:id="1605117475">
      <w:bodyDiv w:val="1"/>
      <w:marLeft w:val="0"/>
      <w:marRight w:val="0"/>
      <w:marTop w:val="0"/>
      <w:marBottom w:val="0"/>
      <w:divBdr>
        <w:top w:val="none" w:sz="0" w:space="0" w:color="auto"/>
        <w:left w:val="none" w:sz="0" w:space="0" w:color="auto"/>
        <w:bottom w:val="none" w:sz="0" w:space="0" w:color="auto"/>
        <w:right w:val="none" w:sz="0" w:space="0" w:color="auto"/>
      </w:divBdr>
    </w:div>
    <w:div w:id="1779595242">
      <w:bodyDiv w:val="1"/>
      <w:marLeft w:val="0"/>
      <w:marRight w:val="0"/>
      <w:marTop w:val="0"/>
      <w:marBottom w:val="0"/>
      <w:divBdr>
        <w:top w:val="none" w:sz="0" w:space="0" w:color="auto"/>
        <w:left w:val="none" w:sz="0" w:space="0" w:color="auto"/>
        <w:bottom w:val="none" w:sz="0" w:space="0" w:color="auto"/>
        <w:right w:val="none" w:sz="0" w:space="0" w:color="auto"/>
      </w:divBdr>
    </w:div>
    <w:div w:id="1999459884">
      <w:bodyDiv w:val="1"/>
      <w:marLeft w:val="0"/>
      <w:marRight w:val="0"/>
      <w:marTop w:val="0"/>
      <w:marBottom w:val="0"/>
      <w:divBdr>
        <w:top w:val="none" w:sz="0" w:space="0" w:color="auto"/>
        <w:left w:val="none" w:sz="0" w:space="0" w:color="auto"/>
        <w:bottom w:val="none" w:sz="0" w:space="0" w:color="auto"/>
        <w:right w:val="none" w:sz="0" w:space="0" w:color="auto"/>
      </w:divBdr>
    </w:div>
    <w:div w:id="2000234910">
      <w:bodyDiv w:val="1"/>
      <w:marLeft w:val="0"/>
      <w:marRight w:val="0"/>
      <w:marTop w:val="0"/>
      <w:marBottom w:val="0"/>
      <w:divBdr>
        <w:top w:val="none" w:sz="0" w:space="0" w:color="auto"/>
        <w:left w:val="none" w:sz="0" w:space="0" w:color="auto"/>
        <w:bottom w:val="none" w:sz="0" w:space="0" w:color="auto"/>
        <w:right w:val="none" w:sz="0" w:space="0" w:color="auto"/>
      </w:divBdr>
    </w:div>
    <w:div w:id="208595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mir.Deminov@kz.ey.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leg_lms@mail.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ndart_kz18@mail.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F953C11B06F47AD4003E8660C4E0E" ma:contentTypeVersion="0" ma:contentTypeDescription="Create a new document." ma:contentTypeScope="" ma:versionID="b1b80603b0c2bd67e045bae0bf7b4ad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AC41D-30DD-4401-AB7B-9E45FDBB5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C34C4D-CCD2-42BE-A898-51C688B7C72B}">
  <ds:schemaRefs>
    <ds:schemaRef ds:uri="http://schemas.microsoft.com/sharepoint/v3/contenttype/forms"/>
  </ds:schemaRefs>
</ds:datastoreItem>
</file>

<file path=customXml/itemProps3.xml><?xml version="1.0" encoding="utf-8"?>
<ds:datastoreItem xmlns:ds="http://schemas.openxmlformats.org/officeDocument/2006/customXml" ds:itemID="{FF794E5C-65B3-46C3-B20A-A046A5875B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6BEF68-0C3B-485D-9EA3-1AE4FCC4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4461</Words>
  <Characters>25433</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29835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Жуматаев Данияр Вячеславовна</cp:lastModifiedBy>
  <cp:revision>9</cp:revision>
  <dcterms:created xsi:type="dcterms:W3CDTF">2019-12-19T08:22:00Z</dcterms:created>
  <dcterms:modified xsi:type="dcterms:W3CDTF">2020-01-05T04:50:00Z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0x0101002FAF953C11B06F47AD4003E8660C4E0E</vt:lpwstr>
  </property>
</Properties>
</file>